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285A" w14:textId="77777777" w:rsidR="00155998" w:rsidRDefault="00155998"/>
    <w:p w14:paraId="7818EC78" w14:textId="77777777" w:rsidR="00345A8B" w:rsidRDefault="00345A8B" w:rsidP="00E53D71">
      <w:pPr>
        <w:spacing w:line="276" w:lineRule="auto"/>
        <w:contextualSpacing/>
        <w:rPr>
          <w:rFonts w:ascii="Times New Roman" w:eastAsia="SimSun" w:hAnsi="Times New Roman" w:cs="Times New Roman"/>
          <w:b/>
          <w:szCs w:val="22"/>
        </w:rPr>
      </w:pPr>
    </w:p>
    <w:p w14:paraId="6F34A762" w14:textId="77777777" w:rsidR="00345A8B" w:rsidRPr="00345A8B" w:rsidRDefault="0045495C" w:rsidP="00AD4A7C">
      <w:pPr>
        <w:spacing w:line="276" w:lineRule="auto"/>
        <w:contextualSpacing/>
        <w:jc w:val="center"/>
        <w:rPr>
          <w:rFonts w:ascii="Lucida Sans" w:eastAsia="SimSun" w:hAnsi="Lucida Sans"/>
          <w:color w:val="24A469"/>
          <w:sz w:val="32"/>
          <w:szCs w:val="32"/>
        </w:rPr>
      </w:pPr>
      <w:r>
        <w:rPr>
          <w:rFonts w:ascii="Lucida Sans" w:eastAsia="SimSun" w:hAnsi="Lucida Sans" w:cs="Times New Roman"/>
          <w:color w:val="24A469"/>
          <w:sz w:val="32"/>
          <w:szCs w:val="32"/>
        </w:rPr>
        <w:t xml:space="preserve">Facilitation Guide: </w:t>
      </w:r>
      <w:r w:rsidR="00345A8B">
        <w:rPr>
          <w:rFonts w:ascii="Lucida Sans" w:eastAsia="SimSun" w:hAnsi="Lucida Sans" w:cs="Times New Roman"/>
          <w:color w:val="24A469"/>
          <w:sz w:val="32"/>
          <w:szCs w:val="32"/>
        </w:rPr>
        <w:t>Module 102</w:t>
      </w:r>
      <w:r>
        <w:rPr>
          <w:rFonts w:ascii="Lucida Sans" w:eastAsia="SimSun" w:hAnsi="Lucida Sans" w:cs="Times New Roman"/>
          <w:color w:val="24A469"/>
          <w:sz w:val="32"/>
          <w:szCs w:val="32"/>
        </w:rPr>
        <w:t xml:space="preserve">: </w:t>
      </w:r>
      <w:r>
        <w:rPr>
          <w:rFonts w:ascii="Lucida Sans" w:eastAsia="SimSun" w:hAnsi="Lucida Sans"/>
          <w:color w:val="24A469"/>
          <w:sz w:val="32"/>
          <w:szCs w:val="32"/>
        </w:rPr>
        <w:t>Questions, Tasks, and Assignments</w:t>
      </w:r>
    </w:p>
    <w:p w14:paraId="52065B1A" w14:textId="77777777" w:rsidR="00E53D71" w:rsidRPr="003327A4" w:rsidRDefault="00E53D71" w:rsidP="00E53D71">
      <w:pPr>
        <w:spacing w:line="276" w:lineRule="auto"/>
        <w:contextualSpacing/>
        <w:rPr>
          <w:rFonts w:ascii="Times New Roman" w:eastAsia="SimSun" w:hAnsi="Times New Roman" w:cs="Times New Roman"/>
          <w:b/>
          <w:szCs w:val="22"/>
        </w:rPr>
      </w:pPr>
    </w:p>
    <w:p w14:paraId="58E1E210" w14:textId="77777777" w:rsidR="00E53D71" w:rsidRPr="00345A8B" w:rsidRDefault="00E53D71" w:rsidP="00E53D71">
      <w:pPr>
        <w:spacing w:line="276" w:lineRule="auto"/>
        <w:contextualSpacing/>
        <w:rPr>
          <w:rFonts w:ascii="Lucida Sans" w:eastAsia="SimSun" w:hAnsi="Lucida Sans" w:cs="Times New Roman"/>
          <w:sz w:val="20"/>
          <w:szCs w:val="20"/>
        </w:rPr>
      </w:pPr>
      <w:r w:rsidRPr="00345A8B">
        <w:rPr>
          <w:rFonts w:ascii="Lucida Sans" w:eastAsia="SimSun" w:hAnsi="Lucida Sans" w:cs="Times New Roman"/>
          <w:b/>
          <w:sz w:val="20"/>
          <w:szCs w:val="20"/>
        </w:rPr>
        <w:t xml:space="preserve">Timeframe to Complete the Module:  </w:t>
      </w:r>
      <w:r w:rsidRPr="00345A8B">
        <w:rPr>
          <w:rFonts w:ascii="Lucida Sans" w:eastAsia="SimSun" w:hAnsi="Lucida Sans" w:cs="Times New Roman"/>
          <w:sz w:val="20"/>
          <w:szCs w:val="20"/>
        </w:rPr>
        <w:t xml:space="preserve">Allow approximately </w:t>
      </w:r>
      <w:r w:rsidR="0045495C">
        <w:rPr>
          <w:rFonts w:ascii="Lucida Sans" w:eastAsia="SimSun" w:hAnsi="Lucida Sans" w:cs="Times New Roman"/>
          <w:sz w:val="20"/>
          <w:szCs w:val="20"/>
        </w:rPr>
        <w:t>1.5 to 2</w:t>
      </w:r>
      <w:r w:rsidRPr="00345A8B">
        <w:rPr>
          <w:rFonts w:ascii="Lucida Sans" w:eastAsia="SimSun" w:hAnsi="Lucida Sans" w:cs="Times New Roman"/>
          <w:sz w:val="20"/>
          <w:szCs w:val="20"/>
        </w:rPr>
        <w:t xml:space="preserve"> hours for this module. </w:t>
      </w:r>
    </w:p>
    <w:p w14:paraId="6CAA760C" w14:textId="77777777" w:rsidR="00E53D71" w:rsidRPr="00345A8B" w:rsidRDefault="00E53D71" w:rsidP="00E53D71">
      <w:pPr>
        <w:spacing w:line="276" w:lineRule="auto"/>
        <w:contextualSpacing/>
        <w:rPr>
          <w:rFonts w:ascii="Lucida Sans" w:eastAsia="SimSun" w:hAnsi="Lucida Sans" w:cs="Times New Roman"/>
          <w:b/>
          <w:sz w:val="20"/>
          <w:szCs w:val="20"/>
        </w:rPr>
      </w:pPr>
    </w:p>
    <w:p w14:paraId="627F9C53" w14:textId="77777777" w:rsidR="00E53D71" w:rsidRPr="00345A8B" w:rsidRDefault="00E53D71" w:rsidP="00E53D71">
      <w:pPr>
        <w:spacing w:line="276" w:lineRule="auto"/>
        <w:contextualSpacing/>
        <w:rPr>
          <w:rFonts w:ascii="Lucida Sans" w:hAnsi="Lucida Sans" w:cs="Times New Roman"/>
          <w:b/>
          <w:sz w:val="20"/>
          <w:szCs w:val="20"/>
        </w:rPr>
      </w:pPr>
      <w:r w:rsidRPr="00345A8B">
        <w:rPr>
          <w:rFonts w:ascii="Lucida Sans" w:hAnsi="Lucida Sans" w:cs="Times New Roman"/>
          <w:b/>
          <w:sz w:val="20"/>
          <w:szCs w:val="20"/>
        </w:rPr>
        <w:t>Materials: What You Need</w:t>
      </w:r>
    </w:p>
    <w:p w14:paraId="549D00A1" w14:textId="77777777" w:rsidR="00E53D71" w:rsidRPr="00345A8B" w:rsidRDefault="00E53D71" w:rsidP="00E53D71">
      <w:pPr>
        <w:pStyle w:val="ListParagraph"/>
        <w:numPr>
          <w:ilvl w:val="0"/>
          <w:numId w:val="12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 w:rsidRPr="00345A8B">
        <w:rPr>
          <w:rFonts w:ascii="Lucida Sans" w:hAnsi="Lucida Sans" w:cs="Times New Roman"/>
          <w:sz w:val="20"/>
          <w:szCs w:val="20"/>
        </w:rPr>
        <w:t>Module 102 PPT file</w:t>
      </w:r>
    </w:p>
    <w:p w14:paraId="262E1095" w14:textId="77777777" w:rsidR="00E53D71" w:rsidRPr="00345A8B" w:rsidRDefault="0045495C" w:rsidP="00E53D71">
      <w:pPr>
        <w:pStyle w:val="ListParagraph"/>
        <w:numPr>
          <w:ilvl w:val="0"/>
          <w:numId w:val="12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Module 102 Participant Handout</w:t>
      </w:r>
    </w:p>
    <w:p w14:paraId="503EF3C7" w14:textId="77777777" w:rsidR="00E53D71" w:rsidRPr="00345A8B" w:rsidRDefault="00513DC5" w:rsidP="00E53D71">
      <w:pPr>
        <w:pStyle w:val="ListParagraph"/>
        <w:numPr>
          <w:ilvl w:val="0"/>
          <w:numId w:val="12"/>
        </w:numPr>
        <w:spacing w:line="276" w:lineRule="auto"/>
        <w:ind w:right="-720"/>
        <w:rPr>
          <w:rFonts w:ascii="Lucida Sans" w:hAnsi="Lucida Sans" w:cs="Times New Roman"/>
          <w:sz w:val="20"/>
          <w:szCs w:val="20"/>
        </w:rPr>
      </w:pPr>
      <w:hyperlink r:id="rId8" w:history="1">
        <w:r w:rsidR="00E53D71" w:rsidRPr="00345A8B">
          <w:rPr>
            <w:rStyle w:val="Hyperlink"/>
            <w:rFonts w:ascii="Lucida Sans" w:hAnsi="Lucida Sans" w:cs="Times New Roman"/>
            <w:sz w:val="20"/>
            <w:szCs w:val="20"/>
          </w:rPr>
          <w:t>Instructional Materials Evaluation Tool, ELA, K-2</w:t>
        </w:r>
      </w:hyperlink>
    </w:p>
    <w:p w14:paraId="1A1AF65B" w14:textId="77777777" w:rsidR="00E53D71" w:rsidRPr="00345A8B" w:rsidRDefault="00513DC5" w:rsidP="00E53D71">
      <w:pPr>
        <w:pStyle w:val="ListParagraph"/>
        <w:numPr>
          <w:ilvl w:val="0"/>
          <w:numId w:val="12"/>
        </w:numPr>
        <w:spacing w:line="276" w:lineRule="auto"/>
        <w:ind w:right="-720"/>
        <w:rPr>
          <w:rFonts w:ascii="Lucida Sans" w:hAnsi="Lucida Sans" w:cs="Times New Roman"/>
          <w:sz w:val="20"/>
          <w:szCs w:val="20"/>
        </w:rPr>
      </w:pPr>
      <w:hyperlink r:id="rId9" w:history="1">
        <w:r w:rsidR="00E53D71" w:rsidRPr="00345A8B">
          <w:rPr>
            <w:rStyle w:val="Hyperlink"/>
            <w:rFonts w:ascii="Lucida Sans" w:hAnsi="Lucida Sans" w:cs="Times New Roman"/>
            <w:sz w:val="20"/>
            <w:szCs w:val="20"/>
          </w:rPr>
          <w:t>Instructional Materials Evaluation Tool, ELA, 3-12</w:t>
        </w:r>
      </w:hyperlink>
    </w:p>
    <w:p w14:paraId="1769CB77" w14:textId="77777777" w:rsidR="00E53D71" w:rsidRPr="00345A8B" w:rsidRDefault="00E53D71">
      <w:pPr>
        <w:rPr>
          <w:rFonts w:ascii="Lucida Sans" w:hAnsi="Lucida Sans"/>
          <w:sz w:val="20"/>
          <w:szCs w:val="20"/>
        </w:rPr>
      </w:pPr>
    </w:p>
    <w:p w14:paraId="50AF55DE" w14:textId="77777777" w:rsidR="00E53D71" w:rsidRDefault="00E53D71">
      <w:pPr>
        <w:rPr>
          <w:rFonts w:ascii="Lucida Sans" w:hAnsi="Lucida Sans" w:cs="Times New Roman"/>
          <w:b/>
          <w:sz w:val="20"/>
          <w:szCs w:val="20"/>
        </w:rPr>
      </w:pPr>
      <w:r w:rsidRPr="00345A8B">
        <w:rPr>
          <w:rFonts w:ascii="Lucida Sans" w:hAnsi="Lucida Sans" w:cs="Times New Roman"/>
          <w:b/>
          <w:sz w:val="20"/>
          <w:szCs w:val="20"/>
        </w:rPr>
        <w:t>Directions for Implementation:</w:t>
      </w:r>
    </w:p>
    <w:p w14:paraId="717E03FB" w14:textId="77777777" w:rsidR="00345A8B" w:rsidRPr="00345A8B" w:rsidRDefault="00345A8B">
      <w:pPr>
        <w:rPr>
          <w:rFonts w:ascii="Lucida Sans" w:hAnsi="Lucida Sans" w:cs="Times New Roman"/>
          <w:b/>
          <w:sz w:val="20"/>
          <w:szCs w:val="20"/>
        </w:rPr>
      </w:pPr>
    </w:p>
    <w:tbl>
      <w:tblPr>
        <w:tblStyle w:val="TableGrid"/>
        <w:tblW w:w="5061" w:type="pct"/>
        <w:tblLook w:val="04A0" w:firstRow="1" w:lastRow="0" w:firstColumn="1" w:lastColumn="0" w:noHBand="0" w:noVBand="1"/>
      </w:tblPr>
      <w:tblGrid>
        <w:gridCol w:w="3594"/>
        <w:gridCol w:w="1625"/>
        <w:gridCol w:w="1796"/>
        <w:gridCol w:w="6093"/>
      </w:tblGrid>
      <w:tr w:rsidR="00E53D71" w:rsidRPr="00345A8B" w14:paraId="59279685" w14:textId="77777777" w:rsidTr="008D6040">
        <w:trPr>
          <w:trHeight w:val="280"/>
          <w:tblHeader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0A6BA853" w14:textId="77777777" w:rsidR="00E53D71" w:rsidRPr="00345A8B" w:rsidRDefault="00E53D71" w:rsidP="008D6040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5F25409B" w14:textId="77777777" w:rsidR="00E53D71" w:rsidRPr="00345A8B" w:rsidRDefault="00E53D71" w:rsidP="008D6040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332C6CF3" w14:textId="77777777" w:rsidR="00E53D71" w:rsidRPr="00345A8B" w:rsidRDefault="00E53D71" w:rsidP="008D6040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PowerPoint slide</w:t>
            </w:r>
            <w:r w:rsidR="00345A8B">
              <w:rPr>
                <w:rFonts w:ascii="Lucida Sans" w:hAnsi="Lucida Sans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324" w:type="pct"/>
            <w:shd w:val="clear" w:color="auto" w:fill="D9D9D9" w:themeFill="background1" w:themeFillShade="D9"/>
            <w:vAlign w:val="center"/>
          </w:tcPr>
          <w:p w14:paraId="4A5C7CAB" w14:textId="77777777" w:rsidR="00E53D71" w:rsidRPr="00345A8B" w:rsidRDefault="00E53D71" w:rsidP="008D6040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Materials</w:t>
            </w:r>
            <w:r w:rsidR="00345A8B">
              <w:rPr>
                <w:rFonts w:ascii="Lucida Sans" w:hAnsi="Lucida Sans" w:cs="Times New Roman"/>
                <w:b/>
                <w:sz w:val="20"/>
                <w:szCs w:val="20"/>
              </w:rPr>
              <w:t xml:space="preserve"> Needed</w:t>
            </w:r>
          </w:p>
        </w:tc>
      </w:tr>
      <w:tr w:rsidR="00E53D71" w:rsidRPr="00345A8B" w14:paraId="4D85494B" w14:textId="77777777" w:rsidTr="00A117CB">
        <w:trPr>
          <w:trHeight w:val="740"/>
        </w:trPr>
        <w:tc>
          <w:tcPr>
            <w:tcW w:w="1371" w:type="pct"/>
          </w:tcPr>
          <w:p w14:paraId="5EC64375" w14:textId="77777777" w:rsidR="00E53D71" w:rsidRPr="00345A8B" w:rsidRDefault="00E53D71" w:rsidP="0071564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sz w:val="20"/>
                <w:szCs w:val="20"/>
              </w:rPr>
              <w:t>Introduction</w:t>
            </w:r>
          </w:p>
          <w:p w14:paraId="7716C2DB" w14:textId="77777777" w:rsidR="00E53D71" w:rsidRPr="00345A8B" w:rsidRDefault="00345A8B" w:rsidP="0071564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>Re-grounding in E</w:t>
            </w:r>
            <w:r w:rsidR="00E53D71" w:rsidRPr="00345A8B">
              <w:rPr>
                <w:rFonts w:ascii="Lucida Sans" w:hAnsi="Lucida Sans" w:cs="Times New Roman"/>
                <w:i/>
                <w:sz w:val="20"/>
                <w:szCs w:val="20"/>
              </w:rPr>
              <w:t>ssenti</w:t>
            </w:r>
            <w:r>
              <w:rPr>
                <w:rFonts w:ascii="Lucida Sans" w:hAnsi="Lucida Sans" w:cs="Times New Roman"/>
                <w:i/>
                <w:sz w:val="20"/>
                <w:szCs w:val="20"/>
              </w:rPr>
              <w:t>al Questions, Norms, and Agenda</w:t>
            </w:r>
          </w:p>
        </w:tc>
        <w:tc>
          <w:tcPr>
            <w:tcW w:w="620" w:type="pct"/>
          </w:tcPr>
          <w:p w14:paraId="3F3E4637" w14:textId="77777777" w:rsidR="00E53D71" w:rsidRPr="00345A8B" w:rsidRDefault="008D6040" w:rsidP="008D6040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5</w:t>
            </w:r>
            <w:r w:rsidR="00E169E9">
              <w:rPr>
                <w:rFonts w:ascii="Lucida Sans" w:hAnsi="Lucida Sans" w:cs="Times New Roman"/>
                <w:sz w:val="20"/>
                <w:szCs w:val="20"/>
              </w:rPr>
              <w:t xml:space="preserve"> – 10 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minutes</w:t>
            </w:r>
          </w:p>
        </w:tc>
        <w:tc>
          <w:tcPr>
            <w:tcW w:w="685" w:type="pct"/>
          </w:tcPr>
          <w:p w14:paraId="53189328" w14:textId="77777777" w:rsidR="00E53D71" w:rsidRPr="00345A8B" w:rsidRDefault="00345A8B" w:rsidP="00A117CB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0847CE">
              <w:rPr>
                <w:rFonts w:ascii="Lucida Sans" w:hAnsi="Lucida Sans" w:cs="Times New Roman"/>
                <w:sz w:val="20"/>
                <w:szCs w:val="20"/>
              </w:rPr>
              <w:t>1–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6</w:t>
            </w:r>
          </w:p>
        </w:tc>
        <w:tc>
          <w:tcPr>
            <w:tcW w:w="2324" w:type="pct"/>
          </w:tcPr>
          <w:p w14:paraId="70D243F0" w14:textId="77777777" w:rsidR="00E53D71" w:rsidRPr="00345A8B" w:rsidRDefault="00345A8B" w:rsidP="00345A8B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Participant 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Handout, </w:t>
            </w:r>
            <w:r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. 1</w:t>
            </w:r>
          </w:p>
        </w:tc>
      </w:tr>
      <w:tr w:rsidR="00A117CB" w:rsidRPr="00345A8B" w14:paraId="2555E4AE" w14:textId="77777777" w:rsidTr="007179F0">
        <w:trPr>
          <w:trHeight w:val="2510"/>
        </w:trPr>
        <w:tc>
          <w:tcPr>
            <w:tcW w:w="1371" w:type="pct"/>
          </w:tcPr>
          <w:p w14:paraId="0D59ACDF" w14:textId="77777777" w:rsidR="00A117CB" w:rsidRPr="003D3D90" w:rsidRDefault="00A117CB" w:rsidP="00A83FC9">
            <w:pPr>
              <w:rPr>
                <w:rFonts w:ascii="Lucida Sans" w:hAnsi="Lucida Sans"/>
                <w:sz w:val="20"/>
                <w:szCs w:val="20"/>
              </w:rPr>
            </w:pPr>
            <w:r w:rsidRPr="003D3D90">
              <w:rPr>
                <w:rFonts w:ascii="Lucida Sans" w:hAnsi="Lucida Sans"/>
                <w:sz w:val="20"/>
                <w:szCs w:val="20"/>
              </w:rPr>
              <w:t xml:space="preserve">Non- Negotiable 2: </w:t>
            </w:r>
            <w:r w:rsidRPr="008D6040">
              <w:rPr>
                <w:rFonts w:ascii="Lucida Sans" w:hAnsi="Lucida Sans"/>
                <w:sz w:val="20"/>
                <w:szCs w:val="20"/>
              </w:rPr>
              <w:t>Evidence-based Discussion and Writing</w:t>
            </w:r>
          </w:p>
          <w:p w14:paraId="4449ACB2" w14:textId="77777777" w:rsidR="00A117CB" w:rsidRPr="00DF7397" w:rsidRDefault="00CC3C50" w:rsidP="00A83FC9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F7397">
              <w:rPr>
                <w:rFonts w:ascii="Lucida Sans" w:hAnsi="Lucida Sans" w:cs="Times New Roman"/>
                <w:i/>
                <w:sz w:val="20"/>
                <w:szCs w:val="20"/>
              </w:rPr>
              <w:t>Evaluating questions for text dependency</w:t>
            </w:r>
          </w:p>
        </w:tc>
        <w:tc>
          <w:tcPr>
            <w:tcW w:w="620" w:type="pct"/>
          </w:tcPr>
          <w:p w14:paraId="5972FFA8" w14:textId="77777777" w:rsidR="00A117CB" w:rsidRDefault="00A117CB" w:rsidP="00A83FC9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45–50 minutes</w:t>
            </w:r>
          </w:p>
        </w:tc>
        <w:tc>
          <w:tcPr>
            <w:tcW w:w="685" w:type="pct"/>
          </w:tcPr>
          <w:p w14:paraId="2BC6A573" w14:textId="77777777" w:rsidR="00A117CB" w:rsidRDefault="00A117CB" w:rsidP="00CC3C50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Slides 7–2</w:t>
            </w:r>
            <w:r w:rsidR="00CC3C50">
              <w:rPr>
                <w:rFonts w:ascii="Lucida Sans" w:hAnsi="Lucida Sans" w:cs="Times New Roman"/>
                <w:sz w:val="20"/>
                <w:szCs w:val="20"/>
              </w:rPr>
              <w:t>1</w:t>
            </w:r>
          </w:p>
        </w:tc>
        <w:tc>
          <w:tcPr>
            <w:tcW w:w="2324" w:type="pct"/>
          </w:tcPr>
          <w:p w14:paraId="7EC6094F" w14:textId="77777777" w:rsidR="00A117CB" w:rsidRDefault="00A117CB" w:rsidP="00A83F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  <w:r w:rsidRPr="00930EC5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0E60286B" w14:textId="77777777" w:rsidR="00A117CB" w:rsidRDefault="00CC3C50" w:rsidP="003C7587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Non-Negotiable 2, p</w:t>
            </w:r>
            <w:r w:rsidR="00A117CB" w:rsidRPr="00A117CB">
              <w:rPr>
                <w:rFonts w:ascii="Lucida Sans" w:hAnsi="Lucida Sans" w:cs="Times New Roman"/>
                <w:sz w:val="20"/>
                <w:szCs w:val="20"/>
              </w:rPr>
              <w:t>. 9</w:t>
            </w:r>
          </w:p>
          <w:p w14:paraId="19FB4925" w14:textId="77777777" w:rsidR="00A117CB" w:rsidRPr="00A117CB" w:rsidRDefault="00A117CB" w:rsidP="003C7587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Non-Negotiable </w:t>
            </w:r>
            <w:r w:rsidRPr="00A117CB">
              <w:rPr>
                <w:rFonts w:ascii="Lucida Sans" w:hAnsi="Lucida Sans" w:cs="Times New Roman"/>
                <w:sz w:val="20"/>
                <w:szCs w:val="20"/>
              </w:rPr>
              <w:t xml:space="preserve">2 Summary, p. </w:t>
            </w:r>
            <w:r>
              <w:rPr>
                <w:rFonts w:ascii="Lucida Sans" w:hAnsi="Lucida Sans" w:cs="Times New Roman"/>
                <w:sz w:val="20"/>
                <w:szCs w:val="20"/>
              </w:rPr>
              <w:t>12</w:t>
            </w:r>
          </w:p>
          <w:p w14:paraId="5831D3BA" w14:textId="77777777" w:rsidR="00A117CB" w:rsidRDefault="00A117CB" w:rsidP="00A83F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  <w:r w:rsidRPr="003D3D9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0A9464C2" w14:textId="77777777" w:rsidR="00A117CB" w:rsidRPr="003D3D90" w:rsidRDefault="00A117CB" w:rsidP="00A83FC9">
            <w:pPr>
              <w:pStyle w:val="ListParagraph"/>
              <w:numPr>
                <w:ilvl w:val="0"/>
                <w:numId w:val="29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3D3D90">
              <w:rPr>
                <w:rFonts w:ascii="Lucida Sans" w:hAnsi="Lucida Sans" w:cs="Times New Roman"/>
                <w:sz w:val="20"/>
                <w:szCs w:val="20"/>
              </w:rPr>
              <w:t>Analyzing Que</w:t>
            </w:r>
            <w:r>
              <w:rPr>
                <w:rFonts w:ascii="Lucida Sans" w:hAnsi="Lucida Sans" w:cs="Times New Roman"/>
                <w:sz w:val="20"/>
                <w:szCs w:val="20"/>
              </w:rPr>
              <w:t>stion</w:t>
            </w:r>
            <w:r w:rsidR="00CC3C50">
              <w:rPr>
                <w:rFonts w:ascii="Lucida Sans" w:hAnsi="Lucida Sans" w:cs="Times New Roman"/>
                <w:sz w:val="20"/>
                <w:szCs w:val="20"/>
              </w:rPr>
              <w:t xml:space="preserve"> Quality and Answer Key, pp</w:t>
            </w:r>
            <w:r w:rsidR="007179F0">
              <w:rPr>
                <w:rFonts w:ascii="Lucida Sans" w:hAnsi="Lucida Sans" w:cs="Times New Roman"/>
                <w:sz w:val="20"/>
                <w:szCs w:val="20"/>
              </w:rPr>
              <w:t xml:space="preserve">. 3–6 </w:t>
            </w:r>
          </w:p>
          <w:p w14:paraId="79EA2650" w14:textId="77777777" w:rsidR="00A117CB" w:rsidRPr="003D3D90" w:rsidRDefault="00A117CB" w:rsidP="00A83FC9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Example or Non-example Performance Task, p</w:t>
            </w:r>
            <w:r w:rsidR="007179F0">
              <w:rPr>
                <w:rFonts w:ascii="Lucida Sans" w:hAnsi="Lucida Sans" w:cs="Times New Roman"/>
                <w:sz w:val="20"/>
                <w:szCs w:val="20"/>
              </w:rPr>
              <w:t>. 8</w:t>
            </w:r>
          </w:p>
          <w:p w14:paraId="26CCC1FA" w14:textId="77777777" w:rsidR="00CC3C50" w:rsidRDefault="00A117CB" w:rsidP="00CC3C50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Text-Dependent “Order in the Court,” p</w:t>
            </w:r>
            <w:r w:rsidR="007179F0">
              <w:rPr>
                <w:rFonts w:ascii="Lucida Sans" w:hAnsi="Lucida Sans" w:cs="Times New Roman"/>
                <w:sz w:val="20"/>
                <w:szCs w:val="20"/>
              </w:rPr>
              <w:t>. 9</w:t>
            </w:r>
          </w:p>
          <w:p w14:paraId="183A517D" w14:textId="77777777" w:rsidR="00CC3C50" w:rsidRDefault="00CC3C50" w:rsidP="00CC3C50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CC3C50">
              <w:rPr>
                <w:rFonts w:ascii="Lucida Sans" w:hAnsi="Lucida Sans" w:cs="Times New Roman"/>
                <w:sz w:val="20"/>
                <w:szCs w:val="20"/>
              </w:rPr>
              <w:t>Analyzing Prompts for Text-Dependency</w:t>
            </w:r>
            <w:r>
              <w:rPr>
                <w:rFonts w:ascii="Lucida Sans" w:hAnsi="Lucida Sans" w:cs="Times New Roman"/>
                <w:sz w:val="20"/>
                <w:szCs w:val="20"/>
              </w:rPr>
              <w:t xml:space="preserve"> and Answer Key, pp. 10–13  </w:t>
            </w:r>
          </w:p>
          <w:p w14:paraId="1054EEB2" w14:textId="77777777" w:rsidR="00CC3C50" w:rsidRPr="00CC3C50" w:rsidRDefault="00A117CB" w:rsidP="00CC3C50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CC3C50">
              <w:rPr>
                <w:rFonts w:ascii="Lucida Sans" w:hAnsi="Lucida Sans" w:cs="Times New Roman"/>
                <w:sz w:val="20"/>
                <w:szCs w:val="20"/>
              </w:rPr>
              <w:t>Fossil Fish and Earthquake Pas</w:t>
            </w:r>
            <w:r w:rsidR="00CC3C50">
              <w:rPr>
                <w:rFonts w:ascii="Lucida Sans" w:hAnsi="Lucida Sans" w:cs="Times New Roman"/>
                <w:sz w:val="20"/>
                <w:szCs w:val="20"/>
              </w:rPr>
              <w:t>sage and Question Set, pp</w:t>
            </w:r>
            <w:r w:rsidR="007179F0" w:rsidRPr="00CC3C50">
              <w:rPr>
                <w:rFonts w:ascii="Lucida Sans" w:hAnsi="Lucida Sans" w:cs="Times New Roman"/>
                <w:sz w:val="20"/>
                <w:szCs w:val="20"/>
              </w:rPr>
              <w:t xml:space="preserve">. 14–26 </w:t>
            </w:r>
          </w:p>
        </w:tc>
      </w:tr>
      <w:tr w:rsidR="008D6040" w:rsidRPr="00345A8B" w14:paraId="277D8AB8" w14:textId="77777777" w:rsidTr="00CC3C50">
        <w:trPr>
          <w:trHeight w:val="740"/>
        </w:trPr>
        <w:tc>
          <w:tcPr>
            <w:tcW w:w="1371" w:type="pct"/>
          </w:tcPr>
          <w:p w14:paraId="6B329BA9" w14:textId="77777777" w:rsidR="00A117CB" w:rsidRDefault="00A117CB" w:rsidP="00A117CB">
            <w:pPr>
              <w:rPr>
                <w:rFonts w:ascii="Lucida Sans" w:hAnsi="Lucida Sans"/>
                <w:sz w:val="20"/>
                <w:szCs w:val="20"/>
              </w:rPr>
            </w:pPr>
            <w:r w:rsidRPr="00C76D03">
              <w:rPr>
                <w:rFonts w:ascii="Lucida Sans" w:hAnsi="Lucida Sans"/>
                <w:sz w:val="20"/>
                <w:szCs w:val="20"/>
              </w:rPr>
              <w:lastRenderedPageBreak/>
              <w:t>Alignment Criteria 2: Questions and Tasks</w:t>
            </w:r>
          </w:p>
          <w:p w14:paraId="0F8A81EE" w14:textId="77777777" w:rsidR="008D6040" w:rsidRPr="00345A8B" w:rsidRDefault="00A117CB" w:rsidP="00A117CB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i/>
                <w:sz w:val="20"/>
                <w:szCs w:val="20"/>
              </w:rPr>
              <w:t>Examining student tasks while working with text</w:t>
            </w:r>
          </w:p>
        </w:tc>
        <w:tc>
          <w:tcPr>
            <w:tcW w:w="620" w:type="pct"/>
          </w:tcPr>
          <w:p w14:paraId="4FA751B7" w14:textId="77777777" w:rsidR="008D6040" w:rsidRDefault="00CC3C50" w:rsidP="008D6040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45–60 minutes</w:t>
            </w:r>
          </w:p>
        </w:tc>
        <w:tc>
          <w:tcPr>
            <w:tcW w:w="685" w:type="pct"/>
          </w:tcPr>
          <w:p w14:paraId="60F6B38B" w14:textId="77777777" w:rsidR="008D6040" w:rsidRDefault="00CC3C50" w:rsidP="00CC3C50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Slides 22–48</w:t>
            </w:r>
          </w:p>
        </w:tc>
        <w:tc>
          <w:tcPr>
            <w:tcW w:w="2324" w:type="pct"/>
          </w:tcPr>
          <w:p w14:paraId="7352C212" w14:textId="77777777" w:rsidR="00A117CB" w:rsidRDefault="00A117CB" w:rsidP="00A117CB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Participant Handout</w:t>
            </w:r>
          </w:p>
          <w:p w14:paraId="48EC1FEE" w14:textId="77777777" w:rsidR="00A117CB" w:rsidRPr="00C76D03" w:rsidRDefault="00A117CB" w:rsidP="00A117CB">
            <w:pPr>
              <w:pStyle w:val="ListParagraph"/>
              <w:numPr>
                <w:ilvl w:val="0"/>
                <w:numId w:val="31"/>
              </w:numPr>
              <w:rPr>
                <w:rFonts w:ascii="Lucida Sans" w:hAnsi="Lucida Sans"/>
                <w:sz w:val="20"/>
                <w:szCs w:val="20"/>
              </w:rPr>
            </w:pPr>
            <w:r w:rsidRPr="00C76D03">
              <w:rPr>
                <w:rFonts w:ascii="Lucida Sans" w:hAnsi="Lucida Sans"/>
                <w:sz w:val="20"/>
                <w:szCs w:val="20"/>
              </w:rPr>
              <w:t>T</w:t>
            </w:r>
            <w:r>
              <w:rPr>
                <w:rFonts w:ascii="Lucida Sans" w:hAnsi="Lucida Sans"/>
                <w:sz w:val="20"/>
                <w:szCs w:val="20"/>
              </w:rPr>
              <w:t>he Making of a</w:t>
            </w:r>
            <w:r w:rsidR="00CC3C50">
              <w:rPr>
                <w:rFonts w:ascii="Lucida Sans" w:hAnsi="Lucida Sans"/>
                <w:sz w:val="20"/>
                <w:szCs w:val="20"/>
              </w:rPr>
              <w:t xml:space="preserve"> Scientist, pp. 28–41 </w:t>
            </w:r>
          </w:p>
          <w:p w14:paraId="2591BCD0" w14:textId="77777777" w:rsidR="00A117CB" w:rsidRPr="00930EC5" w:rsidRDefault="00A117CB" w:rsidP="00A117CB">
            <w:pPr>
              <w:pStyle w:val="ListParagraph"/>
              <w:numPr>
                <w:ilvl w:val="0"/>
                <w:numId w:val="31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sz w:val="20"/>
                <w:szCs w:val="20"/>
              </w:rPr>
              <w:t>Academic Vocabulary E</w:t>
            </w:r>
            <w:r>
              <w:rPr>
                <w:rFonts w:ascii="Lucida Sans" w:hAnsi="Lucida Sans" w:cs="Times New Roman"/>
                <w:sz w:val="20"/>
                <w:szCs w:val="20"/>
              </w:rPr>
              <w:t>xamples or Non-examples, p</w:t>
            </w:r>
            <w:r w:rsidR="007179F0">
              <w:rPr>
                <w:rFonts w:ascii="Lucida Sans" w:hAnsi="Lucida Sans" w:cs="Times New Roman"/>
                <w:sz w:val="20"/>
                <w:szCs w:val="20"/>
              </w:rPr>
              <w:t>. 42</w:t>
            </w:r>
          </w:p>
          <w:p w14:paraId="630538C0" w14:textId="77777777" w:rsidR="00A117CB" w:rsidRDefault="00E14314" w:rsidP="00A117CB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Questions, Ta</w:t>
            </w:r>
            <w:r w:rsidR="00F972E3">
              <w:rPr>
                <w:rFonts w:ascii="Lucida Sans" w:hAnsi="Lucida Sans" w:cs="Times New Roman"/>
                <w:sz w:val="20"/>
                <w:szCs w:val="20"/>
              </w:rPr>
              <w:t>sks, and Assignments Example, p</w:t>
            </w:r>
            <w:r>
              <w:rPr>
                <w:rFonts w:ascii="Lucida Sans" w:hAnsi="Lucida Sans" w:cs="Times New Roman"/>
                <w:sz w:val="20"/>
                <w:szCs w:val="20"/>
              </w:rPr>
              <w:t>. 43</w:t>
            </w:r>
          </w:p>
          <w:p w14:paraId="5A5EF8A3" w14:textId="77777777" w:rsidR="00E14314" w:rsidRDefault="00E14314" w:rsidP="00E14314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Activity - </w:t>
            </w:r>
            <w:r w:rsidR="00F972E3">
              <w:rPr>
                <w:rFonts w:ascii="Lucida Sans" w:hAnsi="Lucida Sans" w:cs="Times New Roman"/>
                <w:sz w:val="20"/>
                <w:szCs w:val="20"/>
              </w:rPr>
              <w:t>Alignment Criteria 2</w:t>
            </w:r>
            <w:r w:rsidRPr="00E14314">
              <w:rPr>
                <w:rFonts w:ascii="Lucida Sans" w:hAnsi="Lucida Sans" w:cs="Times New Roman"/>
                <w:sz w:val="20"/>
                <w:szCs w:val="20"/>
              </w:rPr>
              <w:t>: Speaking and Listening</w:t>
            </w:r>
            <w:r w:rsidR="00F972E3">
              <w:rPr>
                <w:rFonts w:ascii="Lucida Sans" w:hAnsi="Lucida Sans" w:cs="Times New Roman"/>
                <w:sz w:val="20"/>
                <w:szCs w:val="20"/>
              </w:rPr>
              <w:t>, p</w:t>
            </w:r>
            <w:r>
              <w:rPr>
                <w:rFonts w:ascii="Lucida Sans" w:hAnsi="Lucida Sans" w:cs="Times New Roman"/>
                <w:sz w:val="20"/>
                <w:szCs w:val="20"/>
              </w:rPr>
              <w:t>. 47</w:t>
            </w:r>
          </w:p>
          <w:p w14:paraId="08756BB8" w14:textId="77777777" w:rsidR="00E14314" w:rsidRDefault="00E14314" w:rsidP="00E14314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Activity - </w:t>
            </w:r>
            <w:r w:rsidRPr="00E14314">
              <w:rPr>
                <w:rFonts w:ascii="Lucida Sans" w:hAnsi="Lucida Sans" w:cs="Times New Roman"/>
                <w:sz w:val="20"/>
                <w:szCs w:val="20"/>
              </w:rPr>
              <w:t>Foundational Skills Scavenger Hunt</w:t>
            </w:r>
            <w:r w:rsidR="00F972E3">
              <w:rPr>
                <w:rFonts w:ascii="Lucida Sans" w:hAnsi="Lucida Sans" w:cs="Times New Roman"/>
                <w:sz w:val="20"/>
                <w:szCs w:val="20"/>
              </w:rPr>
              <w:t>, p</w:t>
            </w:r>
            <w:r>
              <w:rPr>
                <w:rFonts w:ascii="Lucida Sans" w:hAnsi="Lucida Sans" w:cs="Times New Roman"/>
                <w:sz w:val="20"/>
                <w:szCs w:val="20"/>
              </w:rPr>
              <w:t>. 49</w:t>
            </w:r>
          </w:p>
          <w:p w14:paraId="1BB237E7" w14:textId="77777777" w:rsidR="00E14314" w:rsidRPr="00930EC5" w:rsidRDefault="00E14314" w:rsidP="00E14314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Expeditionary Learning Example, p. 50</w:t>
            </w:r>
          </w:p>
          <w:p w14:paraId="1F176C64" w14:textId="77777777" w:rsidR="00A117CB" w:rsidRDefault="00A117CB" w:rsidP="00A117CB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  <w:r w:rsidRPr="00930EC5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60A5F924" w14:textId="77777777" w:rsidR="00E14314" w:rsidRDefault="00E14314" w:rsidP="00E14314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Alignment Criterion 2, p. 22</w:t>
            </w:r>
          </w:p>
          <w:p w14:paraId="5A53B87D" w14:textId="77777777" w:rsidR="00E14314" w:rsidRDefault="00E14314" w:rsidP="00E14314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Alignment Criterion 2 Summary, p. 30</w:t>
            </w:r>
          </w:p>
          <w:p w14:paraId="58D96827" w14:textId="77777777" w:rsidR="008D6040" w:rsidRPr="00E14314" w:rsidRDefault="00A117CB" w:rsidP="00E14314">
            <w:pPr>
              <w:keepNext/>
              <w:keepLines/>
              <w:spacing w:before="200"/>
              <w:ind w:left="36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E14314">
              <w:rPr>
                <w:rFonts w:ascii="Lucida Sans" w:hAnsi="Lucida Sans" w:cs="Times New Roman"/>
                <w:i/>
                <w:sz w:val="20"/>
                <w:szCs w:val="20"/>
              </w:rPr>
              <w:t>If groups need more practice with text-dependent questions and tasks, there is a 1-4 hour PD module available from SAP at:</w:t>
            </w:r>
            <w:r w:rsidRPr="00E14314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hyperlink r:id="rId10" w:history="1">
              <w:r w:rsidRPr="00E14314">
                <w:rPr>
                  <w:rStyle w:val="Hyperlink"/>
                  <w:rFonts w:ascii="Lucida Sans" w:hAnsi="Lucida Sans" w:cs="Times New Roman"/>
                  <w:sz w:val="20"/>
                  <w:szCs w:val="20"/>
                </w:rPr>
                <w:t>http://achievethecore.org/page/396/professional-development-understanding-text-dependent-questions-detail-pg</w:t>
              </w:r>
            </w:hyperlink>
          </w:p>
        </w:tc>
      </w:tr>
    </w:tbl>
    <w:p w14:paraId="163F7390" w14:textId="77777777" w:rsidR="00E53D71" w:rsidRPr="00345A8B" w:rsidRDefault="00E53D71" w:rsidP="00E53D71">
      <w:pPr>
        <w:rPr>
          <w:rFonts w:ascii="Lucida Sans" w:hAnsi="Lucida Sans"/>
          <w:sz w:val="20"/>
          <w:szCs w:val="20"/>
        </w:rPr>
      </w:pPr>
    </w:p>
    <w:sectPr w:rsidR="00E53D71" w:rsidRPr="00345A8B" w:rsidSect="00AD4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BCD0" w14:textId="77777777" w:rsidR="00513DC5" w:rsidRDefault="00513DC5" w:rsidP="00E53D71">
      <w:r>
        <w:separator/>
      </w:r>
    </w:p>
  </w:endnote>
  <w:endnote w:type="continuationSeparator" w:id="0">
    <w:p w14:paraId="55E2EA27" w14:textId="77777777" w:rsidR="00513DC5" w:rsidRDefault="00513DC5" w:rsidP="00E5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E656" w14:textId="77777777" w:rsidR="006A7741" w:rsidRDefault="006A7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715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1DFD08" w14:textId="77777777" w:rsidR="00715645" w:rsidRPr="00CB4C50" w:rsidRDefault="00715645">
        <w:pPr>
          <w:pStyle w:val="Footer"/>
          <w:jc w:val="right"/>
          <w:rPr>
            <w:rFonts w:ascii="Times New Roman" w:hAnsi="Times New Roman" w:cs="Times New Roman"/>
          </w:rPr>
        </w:pPr>
        <w:r w:rsidRPr="00CB4C50">
          <w:rPr>
            <w:rFonts w:ascii="Times New Roman" w:hAnsi="Times New Roman" w:cs="Times New Roman"/>
          </w:rPr>
          <w:fldChar w:fldCharType="begin"/>
        </w:r>
        <w:r w:rsidRPr="00CB4C50">
          <w:rPr>
            <w:rFonts w:ascii="Times New Roman" w:hAnsi="Times New Roman" w:cs="Times New Roman"/>
          </w:rPr>
          <w:instrText xml:space="preserve"> PAGE   \* MERGEFORMAT </w:instrText>
        </w:r>
        <w:r w:rsidRPr="00CB4C50">
          <w:rPr>
            <w:rFonts w:ascii="Times New Roman" w:hAnsi="Times New Roman" w:cs="Times New Roman"/>
          </w:rPr>
          <w:fldChar w:fldCharType="separate"/>
        </w:r>
        <w:r w:rsidR="0039131B">
          <w:rPr>
            <w:rFonts w:ascii="Times New Roman" w:hAnsi="Times New Roman" w:cs="Times New Roman"/>
            <w:noProof/>
          </w:rPr>
          <w:t>2</w:t>
        </w:r>
        <w:r w:rsidRPr="00CB4C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2810927" w14:textId="14211B3D" w:rsidR="00715645" w:rsidRDefault="00536E4E" w:rsidP="00536E4E">
    <w:pPr>
      <w:pStyle w:val="Footer"/>
    </w:pPr>
    <w:r w:rsidRPr="00B3063C">
      <w:rPr>
        <w:rFonts w:ascii="Arial" w:hAnsi="Arial" w:cs="Arial"/>
        <w:color w:val="000000"/>
        <w:sz w:val="16"/>
        <w:szCs w:val="16"/>
      </w:rPr>
      <w:t xml:space="preserve">This module was last updated on </w:t>
    </w:r>
    <w:r>
      <w:rPr>
        <w:rFonts w:ascii="Arial" w:hAnsi="Arial" w:cs="Arial"/>
        <w:color w:val="000000"/>
        <w:sz w:val="16"/>
        <w:szCs w:val="16"/>
      </w:rPr>
      <w:t>October 2016</w:t>
    </w:r>
    <w:r w:rsidRPr="00B3063C">
      <w:rPr>
        <w:rFonts w:ascii="Arial" w:hAnsi="Arial" w:cs="Arial"/>
        <w:color w:val="000000"/>
        <w:sz w:val="16"/>
        <w:szCs w:val="16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D4EE" w14:textId="77777777" w:rsidR="006A7741" w:rsidRDefault="006A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00D42" w14:textId="77777777" w:rsidR="00513DC5" w:rsidRDefault="00513DC5" w:rsidP="00E53D71">
      <w:r>
        <w:separator/>
      </w:r>
    </w:p>
  </w:footnote>
  <w:footnote w:type="continuationSeparator" w:id="0">
    <w:p w14:paraId="0470315D" w14:textId="77777777" w:rsidR="00513DC5" w:rsidRDefault="00513DC5" w:rsidP="00E5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19F8" w14:textId="77777777" w:rsidR="006A7741" w:rsidRDefault="006A7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FAF1" w14:textId="77777777" w:rsidR="00715645" w:rsidRDefault="00715645">
    <w:pPr>
      <w:pStyle w:val="Header"/>
    </w:pPr>
    <w:r>
      <w:rPr>
        <w:noProof/>
      </w:rPr>
      <w:drawing>
        <wp:inline distT="0" distB="0" distL="0" distR="0" wp14:anchorId="45DE38A1" wp14:editId="792F4D9B">
          <wp:extent cx="1625600" cy="800100"/>
          <wp:effectExtent l="0" t="0" r="0" b="12700"/>
          <wp:docPr id="2" name="Picture 2" descr="Description: Macintosh HD:Users:kareningram:Dropbox:SA4 Visual System and Guidelines:03. Design:Logo:Latest:SAP_revised:Downloadables:SAP:pdf:SAP_logo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kareningram:Dropbox:SA4 Visual System and Guidelines:03. Design:Logo:Latest:SAP_revised:Downloadables:SAP:pdf:SAP_logo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FB72E" w14:textId="77777777" w:rsidR="00715645" w:rsidRDefault="00715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3B87" w14:textId="77777777" w:rsidR="006A7741" w:rsidRDefault="006A7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846"/>
    <w:multiLevelType w:val="hybridMultilevel"/>
    <w:tmpl w:val="59ACB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1AC"/>
    <w:multiLevelType w:val="hybridMultilevel"/>
    <w:tmpl w:val="8CAE5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A5626"/>
    <w:multiLevelType w:val="hybridMultilevel"/>
    <w:tmpl w:val="78A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C07"/>
    <w:multiLevelType w:val="hybridMultilevel"/>
    <w:tmpl w:val="E018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B0443"/>
    <w:multiLevelType w:val="hybridMultilevel"/>
    <w:tmpl w:val="50CAE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C3C24"/>
    <w:multiLevelType w:val="hybridMultilevel"/>
    <w:tmpl w:val="EEAA8D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21012"/>
    <w:multiLevelType w:val="hybridMultilevel"/>
    <w:tmpl w:val="461CF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48E4"/>
    <w:multiLevelType w:val="hybridMultilevel"/>
    <w:tmpl w:val="461E7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72D"/>
    <w:multiLevelType w:val="hybridMultilevel"/>
    <w:tmpl w:val="D3CE1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D739C"/>
    <w:multiLevelType w:val="hybridMultilevel"/>
    <w:tmpl w:val="E702D32E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4970"/>
    <w:multiLevelType w:val="hybridMultilevel"/>
    <w:tmpl w:val="0750D43E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0638"/>
    <w:multiLevelType w:val="hybridMultilevel"/>
    <w:tmpl w:val="A874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C40E1"/>
    <w:multiLevelType w:val="hybridMultilevel"/>
    <w:tmpl w:val="77D22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37780"/>
    <w:multiLevelType w:val="hybridMultilevel"/>
    <w:tmpl w:val="8056C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91387"/>
    <w:multiLevelType w:val="hybridMultilevel"/>
    <w:tmpl w:val="C9FC8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D3EB3"/>
    <w:multiLevelType w:val="hybridMultilevel"/>
    <w:tmpl w:val="42587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80D59"/>
    <w:multiLevelType w:val="hybridMultilevel"/>
    <w:tmpl w:val="653E6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55853"/>
    <w:multiLevelType w:val="hybridMultilevel"/>
    <w:tmpl w:val="6278F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8444B"/>
    <w:multiLevelType w:val="hybridMultilevel"/>
    <w:tmpl w:val="528C4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111B40"/>
    <w:multiLevelType w:val="hybridMultilevel"/>
    <w:tmpl w:val="1C264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05557"/>
    <w:multiLevelType w:val="hybridMultilevel"/>
    <w:tmpl w:val="5A70CE2E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F7ED6"/>
    <w:multiLevelType w:val="hybridMultilevel"/>
    <w:tmpl w:val="AE6E4306"/>
    <w:lvl w:ilvl="0" w:tplc="DF0A03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30C2C"/>
    <w:multiLevelType w:val="hybridMultilevel"/>
    <w:tmpl w:val="258E0CA2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F1954"/>
    <w:multiLevelType w:val="hybridMultilevel"/>
    <w:tmpl w:val="BEE6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07531A"/>
    <w:multiLevelType w:val="hybridMultilevel"/>
    <w:tmpl w:val="A9803C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933624"/>
    <w:multiLevelType w:val="hybridMultilevel"/>
    <w:tmpl w:val="DDF6B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4A0458"/>
    <w:multiLevelType w:val="hybridMultilevel"/>
    <w:tmpl w:val="BAD4C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B7CD8"/>
    <w:multiLevelType w:val="hybridMultilevel"/>
    <w:tmpl w:val="8D42AE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677CCA"/>
    <w:multiLevelType w:val="hybridMultilevel"/>
    <w:tmpl w:val="536007DA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0621D"/>
    <w:multiLevelType w:val="hybridMultilevel"/>
    <w:tmpl w:val="462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602662"/>
    <w:multiLevelType w:val="hybridMultilevel"/>
    <w:tmpl w:val="7DBAB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F55BE"/>
    <w:multiLevelType w:val="hybridMultilevel"/>
    <w:tmpl w:val="5F5CA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4"/>
  </w:num>
  <w:num w:numId="5">
    <w:abstractNumId w:val="15"/>
  </w:num>
  <w:num w:numId="6">
    <w:abstractNumId w:val="3"/>
  </w:num>
  <w:num w:numId="7">
    <w:abstractNumId w:val="22"/>
  </w:num>
  <w:num w:numId="8">
    <w:abstractNumId w:val="10"/>
  </w:num>
  <w:num w:numId="9">
    <w:abstractNumId w:val="28"/>
  </w:num>
  <w:num w:numId="10">
    <w:abstractNumId w:val="20"/>
  </w:num>
  <w:num w:numId="11">
    <w:abstractNumId w:val="9"/>
  </w:num>
  <w:num w:numId="12">
    <w:abstractNumId w:val="21"/>
  </w:num>
  <w:num w:numId="13">
    <w:abstractNumId w:val="16"/>
  </w:num>
  <w:num w:numId="14">
    <w:abstractNumId w:val="25"/>
  </w:num>
  <w:num w:numId="15">
    <w:abstractNumId w:val="26"/>
  </w:num>
  <w:num w:numId="16">
    <w:abstractNumId w:val="5"/>
  </w:num>
  <w:num w:numId="17">
    <w:abstractNumId w:val="23"/>
  </w:num>
  <w:num w:numId="18">
    <w:abstractNumId w:val="18"/>
  </w:num>
  <w:num w:numId="19">
    <w:abstractNumId w:val="14"/>
  </w:num>
  <w:num w:numId="20">
    <w:abstractNumId w:val="30"/>
  </w:num>
  <w:num w:numId="21">
    <w:abstractNumId w:val="31"/>
  </w:num>
  <w:num w:numId="22">
    <w:abstractNumId w:val="17"/>
  </w:num>
  <w:num w:numId="23">
    <w:abstractNumId w:val="19"/>
  </w:num>
  <w:num w:numId="24">
    <w:abstractNumId w:val="24"/>
  </w:num>
  <w:num w:numId="25">
    <w:abstractNumId w:val="27"/>
  </w:num>
  <w:num w:numId="26">
    <w:abstractNumId w:val="2"/>
  </w:num>
  <w:num w:numId="27">
    <w:abstractNumId w:val="13"/>
  </w:num>
  <w:num w:numId="28">
    <w:abstractNumId w:val="7"/>
  </w:num>
  <w:num w:numId="29">
    <w:abstractNumId w:val="6"/>
  </w:num>
  <w:num w:numId="30">
    <w:abstractNumId w:val="1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A4"/>
    <w:rsid w:val="00034F7E"/>
    <w:rsid w:val="000847CE"/>
    <w:rsid w:val="000A050E"/>
    <w:rsid w:val="000C696A"/>
    <w:rsid w:val="00115738"/>
    <w:rsid w:val="0014453A"/>
    <w:rsid w:val="0015585A"/>
    <w:rsid w:val="00155998"/>
    <w:rsid w:val="00177A9B"/>
    <w:rsid w:val="001A43BF"/>
    <w:rsid w:val="001E71E6"/>
    <w:rsid w:val="00247426"/>
    <w:rsid w:val="0025478C"/>
    <w:rsid w:val="002B2E8F"/>
    <w:rsid w:val="003134B7"/>
    <w:rsid w:val="00345A8B"/>
    <w:rsid w:val="00351A8E"/>
    <w:rsid w:val="0038058D"/>
    <w:rsid w:val="0039131B"/>
    <w:rsid w:val="00396252"/>
    <w:rsid w:val="00444D1C"/>
    <w:rsid w:val="0045495C"/>
    <w:rsid w:val="00484619"/>
    <w:rsid w:val="005108F8"/>
    <w:rsid w:val="00513DC5"/>
    <w:rsid w:val="00536E4E"/>
    <w:rsid w:val="00556D90"/>
    <w:rsid w:val="005E3974"/>
    <w:rsid w:val="005E5589"/>
    <w:rsid w:val="005F5520"/>
    <w:rsid w:val="006A7741"/>
    <w:rsid w:val="00715645"/>
    <w:rsid w:val="007179F0"/>
    <w:rsid w:val="00720DDC"/>
    <w:rsid w:val="007224BD"/>
    <w:rsid w:val="00865DE3"/>
    <w:rsid w:val="008A21A4"/>
    <w:rsid w:val="008D6040"/>
    <w:rsid w:val="00912C5E"/>
    <w:rsid w:val="00984CC1"/>
    <w:rsid w:val="009B184F"/>
    <w:rsid w:val="009D597F"/>
    <w:rsid w:val="00A117CB"/>
    <w:rsid w:val="00A21172"/>
    <w:rsid w:val="00AB3EF2"/>
    <w:rsid w:val="00AD4A7C"/>
    <w:rsid w:val="00B47E15"/>
    <w:rsid w:val="00B52C53"/>
    <w:rsid w:val="00B66582"/>
    <w:rsid w:val="00B91E0F"/>
    <w:rsid w:val="00BD50B4"/>
    <w:rsid w:val="00C041D9"/>
    <w:rsid w:val="00C726B6"/>
    <w:rsid w:val="00C77C90"/>
    <w:rsid w:val="00C97762"/>
    <w:rsid w:val="00CA57D6"/>
    <w:rsid w:val="00CB4C50"/>
    <w:rsid w:val="00CC3C50"/>
    <w:rsid w:val="00CC7885"/>
    <w:rsid w:val="00D46D34"/>
    <w:rsid w:val="00D86AA4"/>
    <w:rsid w:val="00DB31E9"/>
    <w:rsid w:val="00DC5F73"/>
    <w:rsid w:val="00DF7397"/>
    <w:rsid w:val="00E14314"/>
    <w:rsid w:val="00E169E9"/>
    <w:rsid w:val="00E53D71"/>
    <w:rsid w:val="00E67FDD"/>
    <w:rsid w:val="00EB565E"/>
    <w:rsid w:val="00EF4618"/>
    <w:rsid w:val="00F77259"/>
    <w:rsid w:val="00F972E3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5BEFB"/>
  <w14:defaultImageDpi w14:val="300"/>
  <w15:docId w15:val="{B68F04C8-78E1-4CBB-B89A-CB36E69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A4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8A21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8A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A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A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71"/>
  </w:style>
  <w:style w:type="paragraph" w:styleId="Footer">
    <w:name w:val="footer"/>
    <w:basedOn w:val="Normal"/>
    <w:link w:val="FooterChar"/>
    <w:uiPriority w:val="99"/>
    <w:unhideWhenUsed/>
    <w:rsid w:val="00E5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71"/>
  </w:style>
  <w:style w:type="paragraph" w:styleId="NormalWeb">
    <w:name w:val="Normal (Web)"/>
    <w:basedOn w:val="Normal"/>
    <w:uiPriority w:val="99"/>
    <w:semiHidden/>
    <w:unhideWhenUsed/>
    <w:rsid w:val="00345A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5A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evethecore.org/content/upload/IMET_Version3_ELA_K-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chievethecore.org/page/396/professional-development-understanding-text-dependent-questions-detail-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ievethecore.org/content/upload/IMET_Version3_ELA_3-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B1DF28-DEB6-4983-8657-DA9FF40F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Bridgewater</dc:creator>
  <cp:lastModifiedBy>Pascale Joseph</cp:lastModifiedBy>
  <cp:revision>5</cp:revision>
  <dcterms:created xsi:type="dcterms:W3CDTF">2016-09-23T13:19:00Z</dcterms:created>
  <dcterms:modified xsi:type="dcterms:W3CDTF">2020-01-23T19:02:00Z</dcterms:modified>
</cp:coreProperties>
</file>