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6B04D8">
        <w:rPr>
          <w:rFonts w:asciiTheme="minorHAnsi" w:hAnsiTheme="minorHAnsi" w:cstheme="minorHAnsi"/>
          <w:sz w:val="32"/>
          <w:szCs w:val="32"/>
        </w:rPr>
        <w:t>3</w:t>
      </w:r>
      <w:r>
        <w:rPr>
          <w:rFonts w:asciiTheme="minorHAnsi" w:hAnsiTheme="minorHAnsi" w:cstheme="minorHAnsi"/>
          <w:sz w:val="32"/>
          <w:szCs w:val="32"/>
        </w:rPr>
        <w:t xml:space="preserve">/Week </w:t>
      </w:r>
      <w:r w:rsidR="00D853EA">
        <w:rPr>
          <w:rFonts w:asciiTheme="minorHAnsi" w:hAnsiTheme="minorHAnsi" w:cstheme="minorHAnsi"/>
          <w:sz w:val="32"/>
          <w:szCs w:val="32"/>
        </w:rPr>
        <w:t>5</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Pr="006447A4">
        <w:rPr>
          <w:rFonts w:asciiTheme="minorHAnsi" w:hAnsiTheme="minorHAnsi" w:cstheme="minorHAnsi"/>
          <w:sz w:val="32"/>
          <w:szCs w:val="32"/>
        </w:rPr>
        <w:t>:</w:t>
      </w:r>
      <w:r w:rsidR="006447A4">
        <w:rPr>
          <w:rFonts w:asciiTheme="minorHAnsi" w:hAnsiTheme="minorHAnsi" w:cstheme="minorHAnsi"/>
          <w:sz w:val="32"/>
          <w:szCs w:val="32"/>
        </w:rPr>
        <w:t xml:space="preserve"> </w:t>
      </w:r>
      <w:proofErr w:type="spellStart"/>
      <w:r w:rsidR="00D853EA">
        <w:rPr>
          <w:rFonts w:asciiTheme="minorHAnsi" w:hAnsiTheme="minorHAnsi" w:cstheme="minorHAnsi"/>
          <w:sz w:val="32"/>
          <w:szCs w:val="32"/>
        </w:rPr>
        <w:t>Zathura</w:t>
      </w:r>
      <w:proofErr w:type="spellEnd"/>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447A4">
        <w:rPr>
          <w:rFonts w:asciiTheme="minorHAnsi" w:hAnsiTheme="minorHAnsi" w:cstheme="minorHAnsi"/>
          <w:sz w:val="32"/>
          <w:szCs w:val="32"/>
        </w:rPr>
        <w:t xml:space="preserve"> </w:t>
      </w:r>
      <w:r w:rsidR="00D853EA">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p>
    <w:p w:rsidR="00D853EA" w:rsidRPr="001A6B5B"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1A6B5B">
        <w:rPr>
          <w:rFonts w:asciiTheme="minorHAnsi" w:hAnsiTheme="minorHAnsi" w:cstheme="minorHAnsi"/>
          <w:sz w:val="32"/>
          <w:szCs w:val="32"/>
          <w:u w:val="single"/>
        </w:rPr>
        <w:t>:</w:t>
      </w:r>
      <w:r w:rsidR="00425E08">
        <w:rPr>
          <w:rFonts w:asciiTheme="minorHAnsi" w:hAnsiTheme="minorHAnsi" w:cstheme="minorHAnsi"/>
          <w:sz w:val="32"/>
          <w:szCs w:val="32"/>
        </w:rPr>
        <w:t xml:space="preserve"> RL.5.1, RL.5.2, RL.5.3, RL.5.4; W.5.2, W.5.4, W.5.9; SL.5.1; L.5.1, L.5.2, L.5.4, L.5.5</w:t>
      </w:r>
      <w:r w:rsidR="001A6B5B">
        <w:rPr>
          <w:rFonts w:asciiTheme="minorHAnsi" w:hAnsiTheme="minorHAnsi" w:cstheme="minorHAnsi"/>
          <w:sz w:val="32"/>
          <w:szCs w:val="32"/>
        </w:rPr>
        <w:t xml:space="preserve"> </w:t>
      </w:r>
    </w:p>
    <w:p w:rsidR="001A6B5B" w:rsidRDefault="001A6B5B"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1A6B5B" w:rsidRDefault="00FB2380" w:rsidP="001A6B5B">
      <w:pPr>
        <w:spacing w:after="0" w:line="360" w:lineRule="auto"/>
        <w:contextualSpacing/>
        <w:rPr>
          <w:rFonts w:asciiTheme="minorHAnsi" w:hAnsiTheme="minorHAnsi" w:cstheme="minorHAnsi"/>
          <w:i/>
          <w:sz w:val="24"/>
          <w:szCs w:val="24"/>
        </w:rPr>
      </w:pPr>
      <w:r w:rsidRPr="001A6B5B">
        <w:rPr>
          <w:rFonts w:asciiTheme="minorHAnsi" w:hAnsiTheme="minorHAnsi" w:cstheme="minorHAnsi"/>
          <w:i/>
          <w:sz w:val="24"/>
          <w:szCs w:val="24"/>
        </w:rPr>
        <w:t>Ref</w:t>
      </w:r>
      <w:r w:rsidR="0095234C" w:rsidRPr="001A6B5B">
        <w:rPr>
          <w:rFonts w:asciiTheme="minorHAnsi" w:hAnsiTheme="minorHAnsi" w:cstheme="minorHAnsi"/>
          <w:i/>
          <w:sz w:val="24"/>
          <w:szCs w:val="24"/>
        </w:rPr>
        <w:t>er to the Introduction for</w:t>
      </w:r>
      <w:r w:rsidRPr="001A6B5B">
        <w:rPr>
          <w:rFonts w:asciiTheme="minorHAnsi" w:hAnsiTheme="minorHAnsi" w:cstheme="minorHAnsi"/>
          <w:i/>
          <w:sz w:val="24"/>
          <w:szCs w:val="24"/>
        </w:rPr>
        <w:t xml:space="preserve"> </w:t>
      </w:r>
      <w:r w:rsidR="00CA07EF" w:rsidRPr="001A6B5B">
        <w:rPr>
          <w:rFonts w:asciiTheme="minorHAnsi" w:hAnsiTheme="minorHAnsi" w:cstheme="minorHAnsi"/>
          <w:i/>
          <w:sz w:val="24"/>
          <w:szCs w:val="24"/>
        </w:rPr>
        <w:t>further details</w:t>
      </w:r>
      <w:r w:rsidRPr="001A6B5B">
        <w:rPr>
          <w:rFonts w:asciiTheme="minorHAnsi" w:hAnsiTheme="minorHAnsi" w:cstheme="minorHAnsi"/>
          <w:i/>
          <w:sz w:val="24"/>
          <w:szCs w:val="24"/>
        </w:rPr>
        <w:t>.</w:t>
      </w:r>
    </w:p>
    <w:p w:rsidR="00FB2380" w:rsidRPr="001A6B5B" w:rsidRDefault="0095234C" w:rsidP="001A6B5B">
      <w:pPr>
        <w:spacing w:after="0" w:line="360" w:lineRule="auto"/>
        <w:contextualSpacing/>
        <w:rPr>
          <w:rFonts w:asciiTheme="minorHAnsi" w:hAnsiTheme="minorHAnsi" w:cstheme="minorHAnsi"/>
          <w:b/>
          <w:sz w:val="24"/>
          <w:szCs w:val="24"/>
        </w:rPr>
      </w:pPr>
      <w:r w:rsidRPr="001A6B5B">
        <w:rPr>
          <w:rFonts w:asciiTheme="minorHAnsi" w:hAnsiTheme="minorHAnsi" w:cstheme="minorHAnsi"/>
          <w:b/>
          <w:sz w:val="24"/>
          <w:szCs w:val="24"/>
        </w:rPr>
        <w:t>Before Teaching</w:t>
      </w:r>
    </w:p>
    <w:p w:rsidR="004D3BFD" w:rsidRPr="001A6B5B" w:rsidRDefault="001F1840" w:rsidP="001A6B5B">
      <w:pPr>
        <w:pStyle w:val="ListParagraph"/>
        <w:numPr>
          <w:ilvl w:val="0"/>
          <w:numId w:val="13"/>
        </w:numPr>
        <w:spacing w:after="0" w:line="360" w:lineRule="auto"/>
        <w:rPr>
          <w:rFonts w:asciiTheme="minorHAnsi" w:hAnsiTheme="minorHAnsi" w:cstheme="minorHAnsi"/>
          <w:sz w:val="24"/>
          <w:szCs w:val="24"/>
        </w:rPr>
      </w:pPr>
      <w:r w:rsidRPr="001A6B5B">
        <w:rPr>
          <w:rFonts w:asciiTheme="minorHAnsi" w:hAnsiTheme="minorHAnsi" w:cstheme="minorHAnsi"/>
          <w:sz w:val="24"/>
          <w:szCs w:val="24"/>
        </w:rPr>
        <w:t xml:space="preserve">Read the Big Ideas and </w:t>
      </w:r>
      <w:r w:rsidR="007C5C7E" w:rsidRPr="001A6B5B">
        <w:rPr>
          <w:rFonts w:asciiTheme="minorHAnsi" w:hAnsiTheme="minorHAnsi" w:cstheme="minorHAnsi"/>
          <w:sz w:val="24"/>
          <w:szCs w:val="24"/>
        </w:rPr>
        <w:t xml:space="preserve">Key Understandings </w:t>
      </w:r>
      <w:r w:rsidR="00FB2380" w:rsidRPr="001A6B5B">
        <w:rPr>
          <w:rFonts w:asciiTheme="minorHAnsi" w:hAnsiTheme="minorHAnsi" w:cstheme="minorHAnsi"/>
          <w:sz w:val="24"/>
          <w:szCs w:val="24"/>
        </w:rPr>
        <w:t>and the</w:t>
      </w:r>
      <w:r w:rsidRPr="001A6B5B">
        <w:rPr>
          <w:rFonts w:asciiTheme="minorHAnsi" w:hAnsiTheme="minorHAnsi" w:cstheme="minorHAnsi"/>
          <w:sz w:val="24"/>
          <w:szCs w:val="24"/>
        </w:rPr>
        <w:t xml:space="preserve"> </w:t>
      </w:r>
      <w:r w:rsidR="007C5C7E" w:rsidRPr="001A6B5B">
        <w:rPr>
          <w:rFonts w:asciiTheme="minorHAnsi" w:hAnsiTheme="minorHAnsi" w:cstheme="minorHAnsi"/>
          <w:sz w:val="24"/>
          <w:szCs w:val="24"/>
        </w:rPr>
        <w:t>S</w:t>
      </w:r>
      <w:r w:rsidR="00841C15" w:rsidRPr="001A6B5B">
        <w:rPr>
          <w:rFonts w:asciiTheme="minorHAnsi" w:hAnsiTheme="minorHAnsi" w:cstheme="minorHAnsi"/>
          <w:sz w:val="24"/>
          <w:szCs w:val="24"/>
        </w:rPr>
        <w:t>ynopsis</w:t>
      </w:r>
      <w:r w:rsidR="0093474C" w:rsidRPr="001A6B5B">
        <w:rPr>
          <w:rFonts w:asciiTheme="minorHAnsi" w:hAnsiTheme="minorHAnsi" w:cstheme="minorHAnsi"/>
          <w:sz w:val="24"/>
          <w:szCs w:val="24"/>
        </w:rPr>
        <w:t xml:space="preserve">.  Please do </w:t>
      </w:r>
      <w:r w:rsidR="0093474C" w:rsidRPr="001A6B5B">
        <w:rPr>
          <w:rFonts w:asciiTheme="minorHAnsi" w:hAnsiTheme="minorHAnsi" w:cstheme="minorHAnsi"/>
          <w:b/>
          <w:sz w:val="24"/>
          <w:szCs w:val="24"/>
        </w:rPr>
        <w:t>not</w:t>
      </w:r>
      <w:r w:rsidR="0093474C" w:rsidRPr="001A6B5B">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1A6B5B">
        <w:rPr>
          <w:rFonts w:asciiTheme="minorHAnsi" w:hAnsiTheme="minorHAnsi" w:cstheme="minorHAnsi"/>
          <w:b/>
          <w:sz w:val="24"/>
          <w:szCs w:val="24"/>
        </w:rPr>
        <w:t>after</w:t>
      </w:r>
      <w:r w:rsidR="0093474C" w:rsidRPr="001A6B5B">
        <w:rPr>
          <w:rFonts w:asciiTheme="minorHAnsi" w:hAnsiTheme="minorHAnsi" w:cstheme="minorHAnsi"/>
          <w:sz w:val="24"/>
          <w:szCs w:val="24"/>
        </w:rPr>
        <w:t xml:space="preserve"> completing this task.</w:t>
      </w:r>
    </w:p>
    <w:p w:rsidR="001F1840" w:rsidRPr="001A6B5B" w:rsidRDefault="001F1840" w:rsidP="001A6B5B">
      <w:pPr>
        <w:spacing w:after="0" w:line="360" w:lineRule="auto"/>
        <w:ind w:firstLine="720"/>
        <w:contextualSpacing/>
        <w:rPr>
          <w:rFonts w:asciiTheme="minorHAnsi" w:hAnsiTheme="minorHAnsi" w:cstheme="minorHAnsi"/>
          <w:sz w:val="24"/>
          <w:szCs w:val="24"/>
          <w:u w:val="single"/>
        </w:rPr>
      </w:pPr>
      <w:r w:rsidRPr="001A6B5B">
        <w:rPr>
          <w:rFonts w:asciiTheme="minorHAnsi" w:hAnsiTheme="minorHAnsi" w:cstheme="minorHAnsi"/>
          <w:sz w:val="24"/>
          <w:szCs w:val="24"/>
          <w:u w:val="single"/>
        </w:rPr>
        <w:t>Big Ideas and Key Understandings</w:t>
      </w:r>
    </w:p>
    <w:p w:rsidR="002760BB" w:rsidRPr="001A6B5B" w:rsidRDefault="002760BB" w:rsidP="001A6B5B">
      <w:pPr>
        <w:spacing w:after="0" w:line="360" w:lineRule="auto"/>
        <w:ind w:firstLine="720"/>
        <w:contextualSpacing/>
        <w:rPr>
          <w:rFonts w:asciiTheme="minorHAnsi" w:hAnsiTheme="minorHAnsi" w:cstheme="minorHAnsi"/>
          <w:sz w:val="24"/>
          <w:szCs w:val="24"/>
          <w:u w:val="single"/>
        </w:rPr>
      </w:pPr>
      <w:r w:rsidRPr="001A6B5B">
        <w:rPr>
          <w:rFonts w:asciiTheme="minorHAnsi" w:hAnsiTheme="minorHAnsi" w:cs="Verdana"/>
          <w:sz w:val="24"/>
        </w:rPr>
        <w:t>Working togeth</w:t>
      </w:r>
      <w:r w:rsidR="00997FDA">
        <w:rPr>
          <w:rFonts w:asciiTheme="minorHAnsi" w:hAnsiTheme="minorHAnsi" w:cs="Verdana"/>
          <w:sz w:val="24"/>
        </w:rPr>
        <w:t>er is a great way to solve problems.</w:t>
      </w:r>
    </w:p>
    <w:p w:rsidR="00D15A17" w:rsidRPr="001A6B5B" w:rsidRDefault="001F1840" w:rsidP="001A6B5B">
      <w:pPr>
        <w:spacing w:after="0" w:line="360" w:lineRule="auto"/>
        <w:ind w:left="360" w:firstLine="360"/>
        <w:contextualSpacing/>
        <w:rPr>
          <w:rFonts w:asciiTheme="minorHAnsi" w:hAnsiTheme="minorHAnsi" w:cstheme="minorHAnsi"/>
          <w:sz w:val="24"/>
          <w:szCs w:val="24"/>
          <w:u w:val="single"/>
        </w:rPr>
      </w:pPr>
      <w:r w:rsidRPr="001A6B5B">
        <w:rPr>
          <w:rFonts w:asciiTheme="minorHAnsi" w:hAnsiTheme="minorHAnsi" w:cstheme="minorHAnsi"/>
          <w:sz w:val="24"/>
          <w:szCs w:val="24"/>
          <w:u w:val="single"/>
        </w:rPr>
        <w:t>Synopsis</w:t>
      </w:r>
    </w:p>
    <w:p w:rsidR="00D853EA" w:rsidRPr="001A6B5B" w:rsidRDefault="006C619F" w:rsidP="001A6B5B">
      <w:pPr>
        <w:spacing w:after="0" w:line="360" w:lineRule="auto"/>
        <w:ind w:left="720"/>
        <w:contextualSpacing/>
        <w:rPr>
          <w:rFonts w:asciiTheme="minorHAnsi" w:hAnsiTheme="minorHAnsi"/>
          <w:sz w:val="24"/>
        </w:rPr>
      </w:pPr>
      <w:r w:rsidRPr="001A6B5B">
        <w:rPr>
          <w:rFonts w:asciiTheme="minorHAnsi" w:hAnsiTheme="minorHAnsi" w:cs="Verdana"/>
          <w:sz w:val="24"/>
        </w:rPr>
        <w:t xml:space="preserve">Danny and Walter </w:t>
      </w:r>
      <w:proofErr w:type="spellStart"/>
      <w:r w:rsidRPr="001A6B5B">
        <w:rPr>
          <w:rFonts w:asciiTheme="minorHAnsi" w:hAnsiTheme="minorHAnsi" w:cs="Verdana"/>
          <w:sz w:val="24"/>
        </w:rPr>
        <w:t>Budwing</w:t>
      </w:r>
      <w:proofErr w:type="spellEnd"/>
      <w:r w:rsidRPr="001A6B5B">
        <w:rPr>
          <w:rFonts w:asciiTheme="minorHAnsi" w:hAnsiTheme="minorHAnsi" w:cs="Verdana"/>
          <w:sz w:val="24"/>
        </w:rPr>
        <w:t xml:space="preserve"> are two brothers who don't get along. When their parents go out for the evening, small arguments escalate until finally Walter, the elder, chases his little brother out of the house and into the park, where he tackles him to the ground.  As they </w:t>
      </w:r>
      <w:proofErr w:type="gramStart"/>
      <w:r w:rsidRPr="001A6B5B">
        <w:rPr>
          <w:rFonts w:asciiTheme="minorHAnsi" w:hAnsiTheme="minorHAnsi" w:cs="Verdana"/>
          <w:sz w:val="24"/>
        </w:rPr>
        <w:t>wrestle</w:t>
      </w:r>
      <w:proofErr w:type="gramEnd"/>
      <w:r w:rsidRPr="001A6B5B">
        <w:rPr>
          <w:rFonts w:asciiTheme="minorHAnsi" w:hAnsiTheme="minorHAnsi" w:cs="Verdana"/>
          <w:sz w:val="24"/>
        </w:rPr>
        <w:t xml:space="preserve"> they catch sight of a board game called “</w:t>
      </w:r>
      <w:proofErr w:type="spellStart"/>
      <w:r w:rsidRPr="001A6B5B">
        <w:rPr>
          <w:rFonts w:asciiTheme="minorHAnsi" w:hAnsiTheme="minorHAnsi" w:cs="Verdana"/>
          <w:sz w:val="24"/>
        </w:rPr>
        <w:t>Zathura</w:t>
      </w:r>
      <w:proofErr w:type="spellEnd"/>
      <w:r w:rsidRPr="001A6B5B">
        <w:rPr>
          <w:rFonts w:asciiTheme="minorHAnsi" w:hAnsiTheme="minorHAnsi" w:cs="Verdana"/>
          <w:sz w:val="24"/>
        </w:rPr>
        <w:t xml:space="preserve">”.  The boys decide to play the game.  During the game, </w:t>
      </w:r>
      <w:proofErr w:type="spellStart"/>
      <w:r w:rsidR="00997FDA">
        <w:rPr>
          <w:rFonts w:asciiTheme="minorHAnsi" w:hAnsiTheme="minorHAnsi" w:cs="Verdana"/>
          <w:sz w:val="24"/>
        </w:rPr>
        <w:t>Zathura</w:t>
      </w:r>
      <w:proofErr w:type="spellEnd"/>
      <w:r w:rsidR="00997FDA">
        <w:rPr>
          <w:rFonts w:asciiTheme="minorHAnsi" w:hAnsiTheme="minorHAnsi" w:cs="Verdana"/>
          <w:sz w:val="24"/>
        </w:rPr>
        <w:t xml:space="preserve"> transports </w:t>
      </w:r>
      <w:r w:rsidRPr="001A6B5B">
        <w:rPr>
          <w:rFonts w:asciiTheme="minorHAnsi" w:hAnsiTheme="minorHAnsi" w:cs="Verdana"/>
          <w:sz w:val="24"/>
        </w:rPr>
        <w:t xml:space="preserve">the </w:t>
      </w:r>
      <w:proofErr w:type="spellStart"/>
      <w:r w:rsidRPr="001A6B5B">
        <w:rPr>
          <w:rFonts w:asciiTheme="minorHAnsi" w:hAnsiTheme="minorHAnsi" w:cs="Verdana"/>
          <w:sz w:val="24"/>
        </w:rPr>
        <w:t>Budwing</w:t>
      </w:r>
      <w:proofErr w:type="spellEnd"/>
      <w:r w:rsidRPr="001A6B5B">
        <w:rPr>
          <w:rFonts w:asciiTheme="minorHAnsi" w:hAnsiTheme="minorHAnsi" w:cs="Verdana"/>
          <w:sz w:val="24"/>
        </w:rPr>
        <w:t xml:space="preserve"> home</w:t>
      </w:r>
      <w:r w:rsidR="00997FDA">
        <w:rPr>
          <w:rFonts w:asciiTheme="minorHAnsi" w:hAnsiTheme="minorHAnsi" w:cs="Verdana"/>
          <w:sz w:val="24"/>
        </w:rPr>
        <w:t xml:space="preserve"> </w:t>
      </w:r>
      <w:r w:rsidRPr="001A6B5B">
        <w:rPr>
          <w:rFonts w:asciiTheme="minorHAnsi" w:hAnsiTheme="minorHAnsi" w:cs="Verdana"/>
          <w:sz w:val="24"/>
        </w:rPr>
        <w:t>into outer space, where the strange events the game produces become delightfully bizarre.</w:t>
      </w:r>
    </w:p>
    <w:p w:rsidR="00841C15" w:rsidRPr="001A6B5B" w:rsidRDefault="00841C15" w:rsidP="001A6B5B">
      <w:pPr>
        <w:pStyle w:val="ListParagraph"/>
        <w:numPr>
          <w:ilvl w:val="0"/>
          <w:numId w:val="13"/>
        </w:numPr>
        <w:spacing w:after="0" w:line="360" w:lineRule="auto"/>
        <w:rPr>
          <w:rFonts w:asciiTheme="minorHAnsi" w:hAnsiTheme="minorHAnsi" w:cstheme="minorHAnsi"/>
          <w:sz w:val="24"/>
          <w:szCs w:val="24"/>
        </w:rPr>
      </w:pPr>
      <w:r w:rsidRPr="001A6B5B">
        <w:rPr>
          <w:rFonts w:asciiTheme="minorHAnsi" w:hAnsiTheme="minorHAnsi" w:cstheme="minorHAnsi"/>
          <w:sz w:val="24"/>
          <w:szCs w:val="24"/>
        </w:rPr>
        <w:lastRenderedPageBreak/>
        <w:t xml:space="preserve">Read entire </w:t>
      </w:r>
      <w:r w:rsidR="0095234C" w:rsidRPr="001A6B5B">
        <w:rPr>
          <w:rFonts w:asciiTheme="minorHAnsi" w:hAnsiTheme="minorHAnsi" w:cstheme="minorHAnsi"/>
          <w:sz w:val="24"/>
          <w:szCs w:val="24"/>
        </w:rPr>
        <w:t>main selection text, keeping in mind the Big Ideas and Key Understandings.</w:t>
      </w:r>
    </w:p>
    <w:p w:rsidR="00841C15" w:rsidRPr="001A6B5B" w:rsidRDefault="007C5C7E" w:rsidP="001A6B5B">
      <w:pPr>
        <w:pStyle w:val="ListParagraph"/>
        <w:numPr>
          <w:ilvl w:val="0"/>
          <w:numId w:val="13"/>
        </w:numPr>
        <w:spacing w:after="0" w:line="360" w:lineRule="auto"/>
        <w:rPr>
          <w:rFonts w:asciiTheme="minorHAnsi" w:hAnsiTheme="minorHAnsi" w:cstheme="minorHAnsi"/>
          <w:sz w:val="24"/>
          <w:szCs w:val="24"/>
        </w:rPr>
      </w:pPr>
      <w:r w:rsidRPr="001A6B5B">
        <w:rPr>
          <w:rFonts w:asciiTheme="minorHAnsi" w:hAnsiTheme="minorHAnsi" w:cstheme="minorHAnsi"/>
          <w:sz w:val="24"/>
          <w:szCs w:val="24"/>
        </w:rPr>
        <w:t>Re-read the main selection text while noting</w:t>
      </w:r>
      <w:r w:rsidR="00841C15" w:rsidRPr="001A6B5B">
        <w:rPr>
          <w:rFonts w:asciiTheme="minorHAnsi" w:hAnsiTheme="minorHAnsi" w:cstheme="minorHAnsi"/>
          <w:sz w:val="24"/>
          <w:szCs w:val="24"/>
        </w:rPr>
        <w:t xml:space="preserve"> the stopping points for </w:t>
      </w:r>
      <w:r w:rsidR="00D140AD" w:rsidRPr="001A6B5B">
        <w:rPr>
          <w:rFonts w:asciiTheme="minorHAnsi" w:hAnsiTheme="minorHAnsi" w:cstheme="minorHAnsi"/>
          <w:sz w:val="24"/>
          <w:szCs w:val="24"/>
        </w:rPr>
        <w:t>the Text Dependent Questions and teaching V</w:t>
      </w:r>
      <w:r w:rsidR="00841C15" w:rsidRPr="001A6B5B">
        <w:rPr>
          <w:rFonts w:asciiTheme="minorHAnsi" w:hAnsiTheme="minorHAnsi" w:cstheme="minorHAnsi"/>
          <w:sz w:val="24"/>
          <w:szCs w:val="24"/>
        </w:rPr>
        <w:t>ocabulary.</w:t>
      </w:r>
    </w:p>
    <w:p w:rsidR="00841C15" w:rsidRPr="001A6B5B" w:rsidRDefault="001F1840" w:rsidP="001A6B5B">
      <w:pPr>
        <w:pStyle w:val="Heading3"/>
        <w:spacing w:before="0" w:beforeAutospacing="0" w:after="0" w:afterAutospacing="0" w:line="360" w:lineRule="auto"/>
        <w:contextualSpacing/>
        <w:rPr>
          <w:rFonts w:asciiTheme="minorHAnsi" w:hAnsiTheme="minorHAnsi"/>
          <w:sz w:val="24"/>
        </w:rPr>
      </w:pPr>
      <w:r w:rsidRPr="001A6B5B">
        <w:rPr>
          <w:rFonts w:asciiTheme="minorHAnsi" w:hAnsiTheme="minorHAnsi"/>
          <w:sz w:val="24"/>
        </w:rPr>
        <w:t>During Teaching</w:t>
      </w:r>
    </w:p>
    <w:p w:rsidR="00081A99" w:rsidRPr="001A6B5B" w:rsidRDefault="00081A99" w:rsidP="001A6B5B">
      <w:pPr>
        <w:pStyle w:val="ListParagraph"/>
        <w:numPr>
          <w:ilvl w:val="0"/>
          <w:numId w:val="12"/>
        </w:numPr>
        <w:spacing w:after="0" w:line="360" w:lineRule="auto"/>
        <w:rPr>
          <w:rFonts w:asciiTheme="minorHAnsi" w:hAnsiTheme="minorHAnsi"/>
          <w:sz w:val="24"/>
        </w:rPr>
      </w:pPr>
      <w:r w:rsidRPr="001A6B5B">
        <w:rPr>
          <w:rFonts w:asciiTheme="minorHAnsi" w:hAnsiTheme="minorHAnsi" w:cstheme="minorHAnsi"/>
          <w:sz w:val="24"/>
        </w:rPr>
        <w:t>Students read the entire main selection text independently.</w:t>
      </w:r>
    </w:p>
    <w:p w:rsidR="00D15A17" w:rsidRPr="001A6B5B" w:rsidRDefault="00081A99" w:rsidP="001A6B5B">
      <w:pPr>
        <w:pStyle w:val="ListParagraph"/>
        <w:numPr>
          <w:ilvl w:val="0"/>
          <w:numId w:val="12"/>
        </w:numPr>
        <w:spacing w:after="0" w:line="360" w:lineRule="auto"/>
        <w:rPr>
          <w:rFonts w:asciiTheme="minorHAnsi" w:hAnsiTheme="minorHAnsi"/>
          <w:sz w:val="24"/>
        </w:rPr>
      </w:pPr>
      <w:r w:rsidRPr="001A6B5B">
        <w:rPr>
          <w:rFonts w:asciiTheme="minorHAnsi" w:hAnsiTheme="minorHAnsi" w:cstheme="minorHAnsi"/>
          <w:sz w:val="24"/>
        </w:rPr>
        <w:t>Teacher reads the main selection text aloud with students following along.</w:t>
      </w:r>
      <w:r w:rsidR="00D15A17" w:rsidRPr="001A6B5B">
        <w:rPr>
          <w:rFonts w:asciiTheme="minorHAnsi" w:hAnsiTheme="minorHAnsi" w:cstheme="minorHAnsi"/>
          <w:sz w:val="24"/>
        </w:rPr>
        <w:t xml:space="preserve"> </w:t>
      </w:r>
      <w:r w:rsidRPr="001A6B5B">
        <w:rPr>
          <w:rFonts w:asciiTheme="minorHAnsi" w:hAnsiTheme="minorHAnsi" w:cstheme="minorHAnsi"/>
          <w:sz w:val="24"/>
        </w:rPr>
        <w:t xml:space="preserve">(Depending on how complex the text </w:t>
      </w:r>
      <w:proofErr w:type="gramStart"/>
      <w:r w:rsidRPr="001A6B5B">
        <w:rPr>
          <w:rFonts w:asciiTheme="minorHAnsi" w:hAnsiTheme="minorHAnsi" w:cstheme="minorHAnsi"/>
          <w:sz w:val="24"/>
        </w:rPr>
        <w:t>is</w:t>
      </w:r>
      <w:proofErr w:type="gramEnd"/>
      <w:r w:rsidRPr="001A6B5B">
        <w:rPr>
          <w:rFonts w:asciiTheme="minorHAnsi" w:hAnsiTheme="minorHAnsi" w:cstheme="minorHAnsi"/>
          <w:sz w:val="24"/>
        </w:rPr>
        <w:t xml:space="preserve"> and the amount of support needed by students, the teacher </w:t>
      </w:r>
      <w:r w:rsidR="00CA07EF" w:rsidRPr="001A6B5B">
        <w:rPr>
          <w:rFonts w:asciiTheme="minorHAnsi" w:hAnsiTheme="minorHAnsi" w:cstheme="minorHAnsi"/>
          <w:sz w:val="24"/>
        </w:rPr>
        <w:t>may choose to reverse</w:t>
      </w:r>
      <w:r w:rsidRPr="001A6B5B">
        <w:rPr>
          <w:rFonts w:asciiTheme="minorHAnsi" w:hAnsiTheme="minorHAnsi" w:cstheme="minorHAnsi"/>
          <w:sz w:val="24"/>
        </w:rPr>
        <w:t xml:space="preserve"> the order of steps 1 and 2.)</w:t>
      </w:r>
    </w:p>
    <w:p w:rsidR="00081A99" w:rsidRPr="001A6B5B" w:rsidRDefault="00081A99" w:rsidP="001A6B5B">
      <w:pPr>
        <w:pStyle w:val="ListParagraph"/>
        <w:numPr>
          <w:ilvl w:val="0"/>
          <w:numId w:val="12"/>
        </w:numPr>
        <w:spacing w:after="0" w:line="360" w:lineRule="auto"/>
        <w:rPr>
          <w:rFonts w:asciiTheme="minorHAnsi" w:hAnsiTheme="minorHAnsi"/>
          <w:sz w:val="24"/>
        </w:rPr>
      </w:pPr>
      <w:r w:rsidRPr="001A6B5B">
        <w:rPr>
          <w:rFonts w:asciiTheme="minorHAnsi" w:hAnsiTheme="minorHAnsi" w:cstheme="minorHAnsi"/>
          <w:sz w:val="24"/>
        </w:rPr>
        <w:t>Students and teacher re-read the text while stopping to respond to</w:t>
      </w:r>
      <w:r w:rsidR="0095234C" w:rsidRPr="001A6B5B">
        <w:rPr>
          <w:rFonts w:asciiTheme="minorHAnsi" w:hAnsiTheme="minorHAnsi" w:cstheme="minorHAnsi"/>
          <w:sz w:val="24"/>
        </w:rPr>
        <w:t xml:space="preserve"> and discuss</w:t>
      </w:r>
      <w:r w:rsidRPr="001A6B5B">
        <w:rPr>
          <w:rFonts w:asciiTheme="minorHAnsi" w:hAnsiTheme="minorHAnsi" w:cstheme="minorHAnsi"/>
          <w:sz w:val="24"/>
        </w:rPr>
        <w:t xml:space="preserve"> </w:t>
      </w:r>
      <w:r w:rsidR="0095234C" w:rsidRPr="001A6B5B">
        <w:rPr>
          <w:rFonts w:asciiTheme="minorHAnsi" w:hAnsiTheme="minorHAnsi" w:cstheme="minorHAnsi"/>
          <w:sz w:val="24"/>
        </w:rPr>
        <w:t xml:space="preserve">the </w:t>
      </w:r>
      <w:r w:rsidRPr="001A6B5B">
        <w:rPr>
          <w:rFonts w:asciiTheme="minorHAnsi" w:hAnsiTheme="minorHAnsi" w:cstheme="minorHAnsi"/>
          <w:sz w:val="24"/>
        </w:rPr>
        <w:t>questions and returning to the text.  A variety of methods can be used to structure the reading</w:t>
      </w:r>
      <w:r w:rsidR="0095234C" w:rsidRPr="001A6B5B">
        <w:rPr>
          <w:rFonts w:asciiTheme="minorHAnsi" w:hAnsiTheme="minorHAnsi" w:cstheme="minorHAnsi"/>
          <w:sz w:val="24"/>
        </w:rPr>
        <w:t xml:space="preserve"> and discussion</w:t>
      </w:r>
      <w:r w:rsidRPr="001A6B5B">
        <w:rPr>
          <w:rFonts w:asciiTheme="minorHAnsi" w:hAnsiTheme="minorHAnsi" w:cstheme="minorHAnsi"/>
          <w:sz w:val="24"/>
        </w:rPr>
        <w:t xml:space="preserve"> (i.e.:  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08"/>
        <w:gridCol w:w="6711"/>
      </w:tblGrid>
      <w:tr w:rsidR="00CD6B7F" w:rsidRPr="00CD6B7F" w:rsidTr="00997FDA">
        <w:trPr>
          <w:trHeight w:val="147"/>
        </w:trPr>
        <w:tc>
          <w:tcPr>
            <w:tcW w:w="6408" w:type="dxa"/>
          </w:tcPr>
          <w:p w:rsidR="00CD6B7F" w:rsidRPr="00666AC8" w:rsidRDefault="006B4373" w:rsidP="001A6B5B">
            <w:pPr>
              <w:spacing w:after="0" w:line="240" w:lineRule="auto"/>
              <w:contextualSpacing/>
              <w:rPr>
                <w:b/>
                <w:sz w:val="24"/>
                <w:szCs w:val="24"/>
              </w:rPr>
            </w:pPr>
            <w:r w:rsidRPr="00666AC8">
              <w:rPr>
                <w:b/>
                <w:sz w:val="24"/>
                <w:szCs w:val="24"/>
              </w:rPr>
              <w:t>Text-d</w:t>
            </w:r>
            <w:r w:rsidR="00CD6B7F" w:rsidRPr="00666AC8">
              <w:rPr>
                <w:b/>
                <w:sz w:val="24"/>
                <w:szCs w:val="24"/>
              </w:rPr>
              <w:t>ependent Questions</w:t>
            </w:r>
          </w:p>
        </w:tc>
        <w:tc>
          <w:tcPr>
            <w:tcW w:w="6711" w:type="dxa"/>
          </w:tcPr>
          <w:p w:rsidR="00CD6B7F" w:rsidRPr="00666AC8" w:rsidRDefault="006B4373" w:rsidP="001A6B5B">
            <w:pPr>
              <w:spacing w:after="0" w:line="240" w:lineRule="auto"/>
              <w:contextualSpacing/>
              <w:rPr>
                <w:b/>
                <w:sz w:val="24"/>
                <w:szCs w:val="24"/>
              </w:rPr>
            </w:pPr>
            <w:r w:rsidRPr="00666AC8">
              <w:rPr>
                <w:b/>
                <w:sz w:val="24"/>
                <w:szCs w:val="24"/>
              </w:rPr>
              <w:t xml:space="preserve">Evidence-based </w:t>
            </w:r>
            <w:r w:rsidR="00CD6B7F" w:rsidRPr="00666AC8">
              <w:rPr>
                <w:b/>
                <w:sz w:val="24"/>
                <w:szCs w:val="24"/>
              </w:rPr>
              <w:t>Answers</w:t>
            </w:r>
          </w:p>
        </w:tc>
      </w:tr>
      <w:tr w:rsidR="00CD6B7F" w:rsidRPr="00C4067E" w:rsidTr="00997FDA">
        <w:trPr>
          <w:trHeight w:val="147"/>
        </w:trPr>
        <w:tc>
          <w:tcPr>
            <w:tcW w:w="6408" w:type="dxa"/>
          </w:tcPr>
          <w:p w:rsidR="00CD6B7F" w:rsidRPr="00666AC8" w:rsidRDefault="0040277E" w:rsidP="001A6B5B">
            <w:pPr>
              <w:spacing w:after="0" w:line="240" w:lineRule="auto"/>
              <w:contextualSpacing/>
              <w:rPr>
                <w:rFonts w:cstheme="minorHAnsi"/>
                <w:sz w:val="24"/>
                <w:szCs w:val="24"/>
              </w:rPr>
            </w:pPr>
            <w:r w:rsidRPr="00666AC8">
              <w:rPr>
                <w:rFonts w:cstheme="minorHAnsi"/>
                <w:sz w:val="24"/>
                <w:szCs w:val="24"/>
              </w:rPr>
              <w:t>On page 362, the story begins with a commotion between Walter and h</w:t>
            </w:r>
            <w:r w:rsidR="00A8299D">
              <w:rPr>
                <w:rFonts w:cstheme="minorHAnsi"/>
                <w:sz w:val="24"/>
                <w:szCs w:val="24"/>
              </w:rPr>
              <w:t>is brother Danny. Using specific quotes</w:t>
            </w:r>
            <w:r w:rsidRPr="00666AC8">
              <w:rPr>
                <w:rFonts w:cstheme="minorHAnsi"/>
                <w:sz w:val="24"/>
                <w:szCs w:val="24"/>
              </w:rPr>
              <w:t xml:space="preserve"> from the story, tell what caused the problem between the two boys.</w:t>
            </w:r>
            <w:r w:rsidR="00B5196C">
              <w:rPr>
                <w:rFonts w:cstheme="minorHAnsi"/>
                <w:sz w:val="24"/>
                <w:szCs w:val="24"/>
              </w:rPr>
              <w:t xml:space="preserve"> </w:t>
            </w:r>
          </w:p>
        </w:tc>
        <w:tc>
          <w:tcPr>
            <w:tcW w:w="6711" w:type="dxa"/>
          </w:tcPr>
          <w:p w:rsidR="00985403" w:rsidRPr="00666AC8" w:rsidRDefault="0040277E" w:rsidP="001A6B5B">
            <w:pPr>
              <w:spacing w:after="0" w:line="240" w:lineRule="auto"/>
              <w:contextualSpacing/>
              <w:rPr>
                <w:rFonts w:cstheme="minorHAnsi"/>
                <w:sz w:val="24"/>
                <w:szCs w:val="24"/>
              </w:rPr>
            </w:pPr>
            <w:r w:rsidRPr="00666AC8">
              <w:rPr>
                <w:rFonts w:cstheme="minorHAnsi"/>
                <w:sz w:val="24"/>
                <w:szCs w:val="24"/>
              </w:rPr>
              <w:t>The walkie-talkie antenna was dangling by a wire. Walter says that he (Danny) breaks everything.</w:t>
            </w:r>
          </w:p>
        </w:tc>
      </w:tr>
      <w:tr w:rsidR="003A61D2" w:rsidRPr="00C4067E" w:rsidTr="00997FDA">
        <w:trPr>
          <w:trHeight w:val="147"/>
        </w:trPr>
        <w:tc>
          <w:tcPr>
            <w:tcW w:w="6408" w:type="dxa"/>
          </w:tcPr>
          <w:p w:rsidR="003A61D2" w:rsidRDefault="003A61D2" w:rsidP="001A6B5B">
            <w:pPr>
              <w:spacing w:after="0" w:line="240" w:lineRule="auto"/>
              <w:contextualSpacing/>
              <w:rPr>
                <w:rFonts w:cstheme="minorHAnsi"/>
                <w:sz w:val="24"/>
                <w:szCs w:val="24"/>
              </w:rPr>
            </w:pPr>
            <w:r>
              <w:rPr>
                <w:rFonts w:cstheme="minorHAnsi"/>
                <w:sz w:val="24"/>
                <w:szCs w:val="24"/>
              </w:rPr>
              <w:t>What kind of person is Danny? Reread page 364 and use specific details about the way he relates to Walter to answer this question.</w:t>
            </w:r>
          </w:p>
        </w:tc>
        <w:tc>
          <w:tcPr>
            <w:tcW w:w="6711" w:type="dxa"/>
          </w:tcPr>
          <w:p w:rsidR="003A61D2" w:rsidRDefault="003A61D2" w:rsidP="001A6B5B">
            <w:pPr>
              <w:spacing w:after="0" w:line="240" w:lineRule="auto"/>
              <w:contextualSpacing/>
              <w:rPr>
                <w:rFonts w:cstheme="minorHAnsi"/>
                <w:sz w:val="24"/>
                <w:szCs w:val="24"/>
              </w:rPr>
            </w:pPr>
            <w:r>
              <w:rPr>
                <w:rFonts w:cstheme="minorHAnsi"/>
                <w:sz w:val="24"/>
                <w:szCs w:val="24"/>
              </w:rPr>
              <w:t xml:space="preserve">Danny is a mischievous person. He kept trying to get his brother to play catch even though Walter was mad at him. He threw Walter his hat, but Walter ignored him. Then Danny tossed him a </w:t>
            </w:r>
            <w:proofErr w:type="gramStart"/>
            <w:r>
              <w:rPr>
                <w:rFonts w:cstheme="minorHAnsi"/>
                <w:sz w:val="24"/>
                <w:szCs w:val="24"/>
              </w:rPr>
              <w:t>baseball, and</w:t>
            </w:r>
            <w:proofErr w:type="gramEnd"/>
            <w:r>
              <w:rPr>
                <w:rFonts w:cstheme="minorHAnsi"/>
                <w:sz w:val="24"/>
                <w:szCs w:val="24"/>
              </w:rPr>
              <w:t xml:space="preserve"> beaned him on the head. </w:t>
            </w:r>
          </w:p>
        </w:tc>
      </w:tr>
      <w:tr w:rsidR="002943A0" w:rsidRPr="00C4067E" w:rsidTr="00997FDA">
        <w:trPr>
          <w:trHeight w:val="147"/>
        </w:trPr>
        <w:tc>
          <w:tcPr>
            <w:tcW w:w="6408" w:type="dxa"/>
          </w:tcPr>
          <w:p w:rsidR="002943A0" w:rsidRPr="00666AC8" w:rsidRDefault="00154547" w:rsidP="003A5BC8">
            <w:pPr>
              <w:spacing w:after="0" w:line="240" w:lineRule="auto"/>
              <w:contextualSpacing/>
              <w:rPr>
                <w:rFonts w:cstheme="minorHAnsi"/>
                <w:sz w:val="24"/>
                <w:szCs w:val="24"/>
              </w:rPr>
            </w:pPr>
            <w:r>
              <w:rPr>
                <w:rFonts w:cstheme="minorHAnsi"/>
                <w:sz w:val="24"/>
                <w:szCs w:val="24"/>
              </w:rPr>
              <w:t xml:space="preserve">A simile is a comparison of two unlike things, using the words </w:t>
            </w:r>
            <w:r w:rsidRPr="00154547">
              <w:rPr>
                <w:rFonts w:cstheme="minorHAnsi"/>
                <w:i/>
                <w:sz w:val="24"/>
                <w:szCs w:val="24"/>
              </w:rPr>
              <w:t>like</w:t>
            </w:r>
            <w:r>
              <w:rPr>
                <w:rFonts w:cstheme="minorHAnsi"/>
                <w:sz w:val="24"/>
                <w:szCs w:val="24"/>
              </w:rPr>
              <w:t xml:space="preserve"> or </w:t>
            </w:r>
            <w:r w:rsidRPr="00154547">
              <w:rPr>
                <w:rFonts w:cstheme="minorHAnsi"/>
                <w:i/>
                <w:sz w:val="24"/>
                <w:szCs w:val="24"/>
              </w:rPr>
              <w:t>as</w:t>
            </w:r>
            <w:r w:rsidR="00F117DE" w:rsidRPr="00666AC8">
              <w:rPr>
                <w:rFonts w:cstheme="minorHAnsi"/>
                <w:sz w:val="24"/>
                <w:szCs w:val="24"/>
              </w:rPr>
              <w:t>.</w:t>
            </w:r>
            <w:r>
              <w:rPr>
                <w:rFonts w:cstheme="minorHAnsi"/>
                <w:sz w:val="24"/>
                <w:szCs w:val="24"/>
              </w:rPr>
              <w:t xml:space="preserve"> Find the simile on page 366. </w:t>
            </w:r>
            <w:r w:rsidR="00EB41B9">
              <w:rPr>
                <w:rFonts w:cstheme="minorHAnsi"/>
                <w:sz w:val="24"/>
                <w:szCs w:val="24"/>
              </w:rPr>
              <w:t xml:space="preserve"> </w:t>
            </w:r>
            <w:r>
              <w:rPr>
                <w:rFonts w:cstheme="minorHAnsi"/>
                <w:sz w:val="24"/>
                <w:szCs w:val="24"/>
              </w:rPr>
              <w:t xml:space="preserve">How does the author use of this simile help you to understand what is taking place in Danny and Walter’s house?  </w:t>
            </w:r>
          </w:p>
        </w:tc>
        <w:tc>
          <w:tcPr>
            <w:tcW w:w="6711" w:type="dxa"/>
          </w:tcPr>
          <w:p w:rsidR="002943A0" w:rsidRPr="00666AC8" w:rsidRDefault="00F63C38" w:rsidP="001A6B5B">
            <w:pPr>
              <w:spacing w:after="0" w:line="240" w:lineRule="auto"/>
              <w:contextualSpacing/>
              <w:rPr>
                <w:rFonts w:cstheme="minorHAnsi"/>
                <w:sz w:val="24"/>
                <w:szCs w:val="24"/>
              </w:rPr>
            </w:pPr>
            <w:r>
              <w:rPr>
                <w:rFonts w:cstheme="minorHAnsi"/>
                <w:sz w:val="24"/>
                <w:szCs w:val="24"/>
              </w:rPr>
              <w:t xml:space="preserve">The simile is “The noise grew louder, like a thousand gold balls bouncing off the roof.”  </w:t>
            </w:r>
            <w:r w:rsidR="00EB41B9">
              <w:rPr>
                <w:rFonts w:cstheme="minorHAnsi"/>
                <w:sz w:val="24"/>
                <w:szCs w:val="24"/>
              </w:rPr>
              <w:t xml:space="preserve">The simile helps the reader understand how loud the sound is and how forceful the meteors were when they hit the house. </w:t>
            </w:r>
          </w:p>
        </w:tc>
      </w:tr>
      <w:tr w:rsidR="00F117DE" w:rsidRPr="00C4067E" w:rsidTr="00997FDA">
        <w:trPr>
          <w:trHeight w:val="890"/>
        </w:trPr>
        <w:tc>
          <w:tcPr>
            <w:tcW w:w="6408" w:type="dxa"/>
          </w:tcPr>
          <w:p w:rsidR="00F117DE" w:rsidRPr="00666AC8" w:rsidRDefault="00A8299D" w:rsidP="00A8299D">
            <w:pPr>
              <w:spacing w:after="0" w:line="240" w:lineRule="auto"/>
              <w:contextualSpacing/>
              <w:rPr>
                <w:rFonts w:cstheme="minorHAnsi"/>
                <w:sz w:val="24"/>
                <w:szCs w:val="24"/>
              </w:rPr>
            </w:pPr>
            <w:r>
              <w:rPr>
                <w:rFonts w:cstheme="minorHAnsi"/>
                <w:sz w:val="24"/>
                <w:szCs w:val="24"/>
              </w:rPr>
              <w:lastRenderedPageBreak/>
              <w:t>Quoting</w:t>
            </w:r>
            <w:r w:rsidR="00F117DE" w:rsidRPr="00666AC8">
              <w:rPr>
                <w:rFonts w:cstheme="minorHAnsi"/>
                <w:sz w:val="24"/>
                <w:szCs w:val="24"/>
              </w:rPr>
              <w:t xml:space="preserve"> from </w:t>
            </w:r>
            <w:r w:rsidR="00B7674B">
              <w:rPr>
                <w:rFonts w:cstheme="minorHAnsi"/>
                <w:sz w:val="24"/>
                <w:szCs w:val="24"/>
              </w:rPr>
              <w:t>page 366</w:t>
            </w:r>
            <w:r>
              <w:rPr>
                <w:rFonts w:cstheme="minorHAnsi"/>
                <w:sz w:val="24"/>
                <w:szCs w:val="24"/>
              </w:rPr>
              <w:t xml:space="preserve">, explain </w:t>
            </w:r>
            <w:r w:rsidR="00F117DE" w:rsidRPr="00666AC8">
              <w:rPr>
                <w:rFonts w:cstheme="minorHAnsi"/>
                <w:sz w:val="24"/>
                <w:szCs w:val="24"/>
              </w:rPr>
              <w:t>why Danny thinks that they are in outer space.</w:t>
            </w:r>
            <w:r w:rsidR="00062D92">
              <w:rPr>
                <w:rFonts w:cstheme="minorHAnsi"/>
                <w:sz w:val="24"/>
                <w:szCs w:val="24"/>
              </w:rPr>
              <w:t xml:space="preserve"> </w:t>
            </w:r>
          </w:p>
        </w:tc>
        <w:tc>
          <w:tcPr>
            <w:tcW w:w="6711" w:type="dxa"/>
          </w:tcPr>
          <w:p w:rsidR="00F117DE" w:rsidRPr="00666AC8" w:rsidRDefault="006D6C5B" w:rsidP="001A6B5B">
            <w:pPr>
              <w:spacing w:after="0" w:line="240" w:lineRule="auto"/>
              <w:contextualSpacing/>
              <w:rPr>
                <w:rFonts w:cstheme="minorHAnsi"/>
                <w:sz w:val="24"/>
                <w:szCs w:val="24"/>
              </w:rPr>
            </w:pPr>
            <w:r>
              <w:rPr>
                <w:rFonts w:cstheme="minorHAnsi"/>
                <w:sz w:val="24"/>
                <w:szCs w:val="24"/>
              </w:rPr>
              <w:t>On p</w:t>
            </w:r>
            <w:r w:rsidR="00062D92">
              <w:rPr>
                <w:rFonts w:cstheme="minorHAnsi"/>
                <w:sz w:val="24"/>
                <w:szCs w:val="24"/>
              </w:rPr>
              <w:t>age 366</w:t>
            </w:r>
            <w:r>
              <w:rPr>
                <w:rFonts w:cstheme="minorHAnsi"/>
                <w:sz w:val="24"/>
                <w:szCs w:val="24"/>
              </w:rPr>
              <w:t>, the author tells us that t</w:t>
            </w:r>
            <w:r w:rsidR="0071559E">
              <w:rPr>
                <w:rFonts w:cstheme="minorHAnsi"/>
                <w:sz w:val="24"/>
                <w:szCs w:val="24"/>
              </w:rPr>
              <w:t xml:space="preserve">here were meteors. </w:t>
            </w:r>
            <w:r w:rsidR="007857ED">
              <w:rPr>
                <w:rFonts w:cstheme="minorHAnsi"/>
                <w:sz w:val="24"/>
                <w:szCs w:val="24"/>
              </w:rPr>
              <w:t>“</w:t>
            </w:r>
            <w:r w:rsidR="0071559E">
              <w:rPr>
                <w:rFonts w:cstheme="minorHAnsi"/>
                <w:sz w:val="24"/>
                <w:szCs w:val="24"/>
              </w:rPr>
              <w:t>T</w:t>
            </w:r>
            <w:r w:rsidR="00F117DE" w:rsidRPr="00666AC8">
              <w:rPr>
                <w:rFonts w:cstheme="minorHAnsi"/>
                <w:sz w:val="24"/>
                <w:szCs w:val="24"/>
              </w:rPr>
              <w:t>hrough the hole</w:t>
            </w:r>
            <w:r w:rsidR="007857ED">
              <w:rPr>
                <w:rFonts w:cstheme="minorHAnsi"/>
                <w:sz w:val="24"/>
                <w:szCs w:val="24"/>
              </w:rPr>
              <w:t>,</w:t>
            </w:r>
            <w:r w:rsidR="00F117DE" w:rsidRPr="00666AC8">
              <w:rPr>
                <w:rFonts w:cstheme="minorHAnsi"/>
                <w:sz w:val="24"/>
                <w:szCs w:val="24"/>
              </w:rPr>
              <w:t xml:space="preserve"> </w:t>
            </w:r>
            <w:r>
              <w:rPr>
                <w:rFonts w:cstheme="minorHAnsi"/>
                <w:sz w:val="24"/>
                <w:szCs w:val="24"/>
              </w:rPr>
              <w:t>Walter</w:t>
            </w:r>
            <w:r w:rsidR="007857ED">
              <w:rPr>
                <w:rFonts w:cstheme="minorHAnsi"/>
                <w:sz w:val="24"/>
                <w:szCs w:val="24"/>
              </w:rPr>
              <w:t xml:space="preserve"> </w:t>
            </w:r>
            <w:r w:rsidR="00F117DE" w:rsidRPr="00666AC8">
              <w:rPr>
                <w:rFonts w:cstheme="minorHAnsi"/>
                <w:sz w:val="24"/>
                <w:szCs w:val="24"/>
              </w:rPr>
              <w:t>could see what was left of his parent’s bedroom and beyond that, a black, star-filled sky.</w:t>
            </w:r>
            <w:r w:rsidR="007857ED">
              <w:rPr>
                <w:rFonts w:cstheme="minorHAnsi"/>
                <w:sz w:val="24"/>
                <w:szCs w:val="24"/>
              </w:rPr>
              <w:t>”</w:t>
            </w:r>
            <w:r w:rsidR="00F117DE" w:rsidRPr="00666AC8">
              <w:rPr>
                <w:rFonts w:cstheme="minorHAnsi"/>
                <w:sz w:val="24"/>
                <w:szCs w:val="24"/>
              </w:rPr>
              <w:t xml:space="preserve"> </w:t>
            </w:r>
            <w:r w:rsidR="0071559E">
              <w:rPr>
                <w:rFonts w:cstheme="minorHAnsi"/>
                <w:sz w:val="24"/>
                <w:szCs w:val="24"/>
              </w:rPr>
              <w:t>Danny states, “It’s not night, it’s outer space”</w:t>
            </w:r>
          </w:p>
        </w:tc>
      </w:tr>
      <w:tr w:rsidR="002943A0" w:rsidRPr="00C4067E" w:rsidTr="00997FDA">
        <w:trPr>
          <w:trHeight w:val="1205"/>
        </w:trPr>
        <w:tc>
          <w:tcPr>
            <w:tcW w:w="6408" w:type="dxa"/>
          </w:tcPr>
          <w:p w:rsidR="002943A0" w:rsidRPr="00666AC8" w:rsidRDefault="00F117DE" w:rsidP="003A5BC8">
            <w:pPr>
              <w:spacing w:after="0" w:line="240" w:lineRule="auto"/>
              <w:contextualSpacing/>
              <w:rPr>
                <w:rFonts w:cstheme="minorHAnsi"/>
                <w:sz w:val="24"/>
                <w:szCs w:val="24"/>
              </w:rPr>
            </w:pPr>
            <w:r w:rsidRPr="00666AC8">
              <w:rPr>
                <w:sz w:val="24"/>
                <w:szCs w:val="24"/>
              </w:rPr>
              <w:t xml:space="preserve">Polarity is defined as a pull towards a certain direction.  </w:t>
            </w:r>
            <w:r w:rsidRPr="00666AC8">
              <w:rPr>
                <w:rFonts w:eastAsia="Calibri"/>
                <w:sz w:val="24"/>
                <w:szCs w:val="24"/>
              </w:rPr>
              <w:t>On page 369, Danny read the following message on the game card: “The polarity on your gravity belt has been reversed.” Using the illustration on page 368 and specific details from the text, explain ho</w:t>
            </w:r>
            <w:r w:rsidR="00B5196C">
              <w:rPr>
                <w:rFonts w:eastAsia="Calibri"/>
                <w:sz w:val="24"/>
                <w:szCs w:val="24"/>
              </w:rPr>
              <w:t xml:space="preserve">w polarity affected Walter. </w:t>
            </w:r>
          </w:p>
        </w:tc>
        <w:tc>
          <w:tcPr>
            <w:tcW w:w="6711" w:type="dxa"/>
          </w:tcPr>
          <w:p w:rsidR="002943A0" w:rsidRPr="00666AC8" w:rsidRDefault="00F117DE" w:rsidP="001A6B5B">
            <w:pPr>
              <w:spacing w:after="0" w:line="240" w:lineRule="auto"/>
              <w:contextualSpacing/>
              <w:rPr>
                <w:rFonts w:cstheme="minorHAnsi"/>
                <w:sz w:val="24"/>
                <w:szCs w:val="24"/>
              </w:rPr>
            </w:pPr>
            <w:r w:rsidRPr="00666AC8">
              <w:rPr>
                <w:rFonts w:eastAsia="Calibri"/>
                <w:sz w:val="24"/>
                <w:szCs w:val="24"/>
              </w:rPr>
              <w:t xml:space="preserve">If Walter’s gravity belt is reversed, he would still be on the ground. Polarity pulls you down, which is </w:t>
            </w:r>
            <w:r w:rsidR="0071559E">
              <w:rPr>
                <w:rFonts w:eastAsia="Calibri"/>
                <w:sz w:val="24"/>
                <w:szCs w:val="24"/>
              </w:rPr>
              <w:t xml:space="preserve">the normal direction on Earth. </w:t>
            </w:r>
            <w:r w:rsidRPr="00666AC8">
              <w:rPr>
                <w:rFonts w:eastAsia="Calibri"/>
                <w:sz w:val="24"/>
                <w:szCs w:val="24"/>
              </w:rPr>
              <w:t>Walter is pulled towards the ceiling.</w:t>
            </w:r>
          </w:p>
        </w:tc>
      </w:tr>
      <w:tr w:rsidR="00B15C96" w:rsidRPr="00C4067E" w:rsidTr="00997FDA">
        <w:trPr>
          <w:trHeight w:val="901"/>
        </w:trPr>
        <w:tc>
          <w:tcPr>
            <w:tcW w:w="6408" w:type="dxa"/>
          </w:tcPr>
          <w:p w:rsidR="00F117DE" w:rsidRPr="004C3823" w:rsidRDefault="00F117DE" w:rsidP="001A6B5B">
            <w:pPr>
              <w:spacing w:after="0" w:line="240" w:lineRule="auto"/>
              <w:contextualSpacing/>
              <w:rPr>
                <w:rFonts w:eastAsia="Calibri"/>
                <w:sz w:val="24"/>
                <w:szCs w:val="24"/>
              </w:rPr>
            </w:pPr>
            <w:r w:rsidRPr="004C3823">
              <w:rPr>
                <w:rFonts w:eastAsia="Calibri"/>
                <w:sz w:val="24"/>
                <w:szCs w:val="24"/>
              </w:rPr>
              <w:t xml:space="preserve">A gyroscope is </w:t>
            </w:r>
            <w:r w:rsidRPr="004C3823">
              <w:rPr>
                <w:rFonts w:cs="Verdana"/>
                <w:color w:val="262626"/>
                <w:sz w:val="24"/>
                <w:szCs w:val="24"/>
              </w:rPr>
              <w:t xml:space="preserve">a piece of equipment consisting of a rotating wheel so mounted that its axis can turn freely </w:t>
            </w:r>
            <w:r w:rsidR="002E181E">
              <w:rPr>
                <w:rFonts w:cs="Verdana"/>
                <w:color w:val="262626"/>
                <w:sz w:val="24"/>
                <w:szCs w:val="24"/>
              </w:rPr>
              <w:t xml:space="preserve">in certain or all directions. </w:t>
            </w:r>
            <w:r w:rsidRPr="004C3823">
              <w:rPr>
                <w:rFonts w:cs="Verdana"/>
                <w:color w:val="262626"/>
                <w:sz w:val="24"/>
                <w:szCs w:val="24"/>
              </w:rPr>
              <w:t>What purpose does a gyroscope serve on a spaceship? List specific events from the text and what you see happening in the illustr</w:t>
            </w:r>
            <w:r w:rsidR="00B5196C">
              <w:rPr>
                <w:rFonts w:cs="Verdana"/>
                <w:color w:val="262626"/>
                <w:sz w:val="24"/>
                <w:szCs w:val="24"/>
              </w:rPr>
              <w:t xml:space="preserve">ation on pages 370 and 371. </w:t>
            </w:r>
          </w:p>
          <w:p w:rsidR="00B15C96" w:rsidRPr="004C3823" w:rsidRDefault="00B15C96" w:rsidP="001A6B5B">
            <w:pPr>
              <w:spacing w:after="0" w:line="240" w:lineRule="auto"/>
              <w:contextualSpacing/>
              <w:rPr>
                <w:rFonts w:cstheme="minorHAnsi"/>
                <w:sz w:val="24"/>
                <w:szCs w:val="24"/>
              </w:rPr>
            </w:pPr>
          </w:p>
        </w:tc>
        <w:tc>
          <w:tcPr>
            <w:tcW w:w="6711" w:type="dxa"/>
          </w:tcPr>
          <w:p w:rsidR="00B15C96" w:rsidRPr="001A6B5B" w:rsidRDefault="00666AC8" w:rsidP="001A6B5B">
            <w:pPr>
              <w:spacing w:after="0" w:line="240" w:lineRule="auto"/>
              <w:contextualSpacing/>
              <w:rPr>
                <w:rFonts w:eastAsia="Calibri"/>
                <w:sz w:val="24"/>
                <w:szCs w:val="24"/>
              </w:rPr>
            </w:pPr>
            <w:r w:rsidRPr="00666AC8">
              <w:rPr>
                <w:rFonts w:eastAsia="Calibri"/>
                <w:sz w:val="24"/>
                <w:szCs w:val="24"/>
              </w:rPr>
              <w:t xml:space="preserve">Danny’s card says that the gyroscope is </w:t>
            </w:r>
            <w:r w:rsidR="004C3823">
              <w:rPr>
                <w:rFonts w:eastAsia="Calibri"/>
                <w:sz w:val="24"/>
                <w:szCs w:val="24"/>
              </w:rPr>
              <w:t>malfunctioning which means it’s</w:t>
            </w:r>
            <w:r w:rsidRPr="00666AC8">
              <w:rPr>
                <w:rFonts w:eastAsia="Calibri"/>
                <w:sz w:val="24"/>
                <w:szCs w:val="24"/>
              </w:rPr>
              <w:t xml:space="preserve"> not working the way it should. The evidence from the text suggests that the gyroscope is a piece of equipment that helps a spac</w:t>
            </w:r>
            <w:r w:rsidR="004C3823">
              <w:rPr>
                <w:rFonts w:eastAsia="Calibri"/>
                <w:sz w:val="24"/>
                <w:szCs w:val="24"/>
              </w:rPr>
              <w:t>eship head in the right the dire</w:t>
            </w:r>
            <w:r w:rsidRPr="00666AC8">
              <w:rPr>
                <w:rFonts w:eastAsia="Calibri"/>
                <w:sz w:val="24"/>
                <w:szCs w:val="24"/>
              </w:rPr>
              <w:t>ction and stay on course.  The illustration also shows the house suddenly tilts, showing that it is off course or not on the right path.</w:t>
            </w:r>
          </w:p>
        </w:tc>
      </w:tr>
      <w:tr w:rsidR="002E181E" w:rsidRPr="00C4067E" w:rsidTr="00997FDA">
        <w:trPr>
          <w:trHeight w:val="58"/>
        </w:trPr>
        <w:tc>
          <w:tcPr>
            <w:tcW w:w="6408" w:type="dxa"/>
          </w:tcPr>
          <w:p w:rsidR="002E181E" w:rsidRPr="006C619F" w:rsidRDefault="002E181E" w:rsidP="001A6B5B">
            <w:pPr>
              <w:spacing w:after="0" w:line="240" w:lineRule="auto"/>
              <w:contextualSpacing/>
              <w:rPr>
                <w:rFonts w:cstheme="minorHAnsi"/>
                <w:sz w:val="24"/>
                <w:szCs w:val="24"/>
              </w:rPr>
            </w:pPr>
            <w:r>
              <w:rPr>
                <w:rFonts w:cstheme="minorHAnsi"/>
                <w:sz w:val="24"/>
                <w:szCs w:val="24"/>
              </w:rPr>
              <w:t>How do the boys change their circumstances while playing the game? Reread pages 371 and 373 to find details to support your answer.</w:t>
            </w:r>
          </w:p>
        </w:tc>
        <w:tc>
          <w:tcPr>
            <w:tcW w:w="6711" w:type="dxa"/>
          </w:tcPr>
          <w:p w:rsidR="002E181E" w:rsidRPr="006C619F" w:rsidRDefault="002E181E" w:rsidP="00F614EC">
            <w:pPr>
              <w:spacing w:after="0" w:line="240" w:lineRule="auto"/>
              <w:contextualSpacing/>
              <w:rPr>
                <w:rFonts w:cstheme="minorHAnsi"/>
                <w:sz w:val="24"/>
                <w:szCs w:val="24"/>
              </w:rPr>
            </w:pPr>
            <w:r>
              <w:rPr>
                <w:rFonts w:cstheme="minorHAnsi"/>
                <w:sz w:val="24"/>
                <w:szCs w:val="24"/>
              </w:rPr>
              <w:t xml:space="preserve">The boys can change their circumstances by rolling the dice. </w:t>
            </w:r>
            <w:r w:rsidR="00397648">
              <w:rPr>
                <w:rFonts w:cstheme="minorHAnsi"/>
                <w:sz w:val="24"/>
                <w:szCs w:val="24"/>
              </w:rPr>
              <w:t xml:space="preserve">On page 373, Walter rolled and got his gravity back. Walter also told Danny he “better hurry up and roll before (the robot) makes it in here.” When Danny rolled and got a card that </w:t>
            </w:r>
            <w:proofErr w:type="gramStart"/>
            <w:r w:rsidR="00F614EC">
              <w:rPr>
                <w:rFonts w:cstheme="minorHAnsi"/>
                <w:sz w:val="24"/>
                <w:szCs w:val="24"/>
              </w:rPr>
              <w:t>read</w:t>
            </w:r>
            <w:r w:rsidR="007244D5">
              <w:rPr>
                <w:rFonts w:cstheme="minorHAnsi"/>
                <w:sz w:val="24"/>
                <w:szCs w:val="24"/>
              </w:rPr>
              <w:t>“</w:t>
            </w:r>
            <w:proofErr w:type="gramEnd"/>
            <w:r w:rsidR="007244D5">
              <w:rPr>
                <w:rFonts w:cstheme="minorHAnsi"/>
                <w:sz w:val="24"/>
                <w:szCs w:val="24"/>
              </w:rPr>
              <w:t>…gravity greatly increased,” he started getting shorter and wider until he was the sha</w:t>
            </w:r>
            <w:r w:rsidR="00D14618">
              <w:rPr>
                <w:rFonts w:cstheme="minorHAnsi"/>
                <w:sz w:val="24"/>
                <w:szCs w:val="24"/>
              </w:rPr>
              <w:t>p</w:t>
            </w:r>
            <w:r w:rsidR="007244D5">
              <w:rPr>
                <w:rFonts w:cstheme="minorHAnsi"/>
                <w:sz w:val="24"/>
                <w:szCs w:val="24"/>
              </w:rPr>
              <w:t xml:space="preserve">e of a beach ball. </w:t>
            </w:r>
          </w:p>
        </w:tc>
      </w:tr>
      <w:tr w:rsidR="00F117DE" w:rsidRPr="00C4067E" w:rsidTr="00997FDA">
        <w:trPr>
          <w:trHeight w:val="58"/>
        </w:trPr>
        <w:tc>
          <w:tcPr>
            <w:tcW w:w="6408" w:type="dxa"/>
          </w:tcPr>
          <w:p w:rsidR="00F117DE" w:rsidRPr="006C619F" w:rsidRDefault="00F117DE" w:rsidP="00F614EC">
            <w:pPr>
              <w:spacing w:after="0" w:line="240" w:lineRule="auto"/>
              <w:contextualSpacing/>
              <w:rPr>
                <w:rFonts w:cstheme="minorHAnsi"/>
                <w:sz w:val="24"/>
                <w:szCs w:val="24"/>
              </w:rPr>
            </w:pPr>
            <w:r w:rsidRPr="006C619F">
              <w:rPr>
                <w:rFonts w:cstheme="minorHAnsi"/>
                <w:sz w:val="24"/>
                <w:szCs w:val="24"/>
              </w:rPr>
              <w:t xml:space="preserve">Use the text on page 375 to </w:t>
            </w:r>
            <w:r w:rsidR="00F614EC">
              <w:rPr>
                <w:rFonts w:cstheme="minorHAnsi"/>
                <w:sz w:val="24"/>
                <w:szCs w:val="24"/>
              </w:rPr>
              <w:t>explain what</w:t>
            </w:r>
            <w:r w:rsidRPr="006C619F">
              <w:rPr>
                <w:rFonts w:cstheme="minorHAnsi"/>
                <w:sz w:val="24"/>
                <w:szCs w:val="24"/>
              </w:rPr>
              <w:t xml:space="preserve"> </w:t>
            </w:r>
            <w:r w:rsidRPr="006C619F">
              <w:rPr>
                <w:rFonts w:cstheme="minorHAnsi"/>
                <w:i/>
                <w:sz w:val="24"/>
                <w:szCs w:val="24"/>
              </w:rPr>
              <w:t xml:space="preserve">trembled </w:t>
            </w:r>
            <w:r w:rsidRPr="006C619F">
              <w:rPr>
                <w:rFonts w:cstheme="minorHAnsi"/>
                <w:sz w:val="24"/>
                <w:szCs w:val="24"/>
              </w:rPr>
              <w:t xml:space="preserve">means. </w:t>
            </w:r>
          </w:p>
        </w:tc>
        <w:tc>
          <w:tcPr>
            <w:tcW w:w="6711" w:type="dxa"/>
          </w:tcPr>
          <w:p w:rsidR="00F117DE" w:rsidRPr="006C619F" w:rsidRDefault="00F117DE" w:rsidP="001A6B5B">
            <w:pPr>
              <w:spacing w:after="0" w:line="240" w:lineRule="auto"/>
              <w:contextualSpacing/>
              <w:rPr>
                <w:rFonts w:cstheme="minorHAnsi"/>
                <w:sz w:val="24"/>
                <w:szCs w:val="24"/>
              </w:rPr>
            </w:pPr>
            <w:r w:rsidRPr="006C619F">
              <w:rPr>
                <w:rFonts w:cstheme="minorHAnsi"/>
                <w:sz w:val="24"/>
                <w:szCs w:val="24"/>
              </w:rPr>
              <w:t xml:space="preserve">The text states that Walter’s hand </w:t>
            </w:r>
            <w:r w:rsidRPr="006C619F">
              <w:rPr>
                <w:rFonts w:cstheme="minorHAnsi"/>
                <w:i/>
                <w:sz w:val="24"/>
                <w:szCs w:val="24"/>
              </w:rPr>
              <w:t>trembled</w:t>
            </w:r>
            <w:r w:rsidRPr="006C619F">
              <w:rPr>
                <w:rFonts w:cstheme="minorHAnsi"/>
                <w:sz w:val="24"/>
                <w:szCs w:val="24"/>
              </w:rPr>
              <w:t xml:space="preserve"> when he read that the </w:t>
            </w:r>
            <w:proofErr w:type="spellStart"/>
            <w:r w:rsidRPr="006C619F">
              <w:rPr>
                <w:rFonts w:cstheme="minorHAnsi"/>
                <w:sz w:val="24"/>
                <w:szCs w:val="24"/>
              </w:rPr>
              <w:t>Zorgon</w:t>
            </w:r>
            <w:proofErr w:type="spellEnd"/>
            <w:r w:rsidRPr="006C619F">
              <w:rPr>
                <w:rFonts w:cstheme="minorHAnsi"/>
                <w:sz w:val="24"/>
                <w:szCs w:val="24"/>
              </w:rPr>
              <w:t xml:space="preserve"> pirate ship was launching an attack. Being attacked is a scary </w:t>
            </w:r>
            <w:proofErr w:type="gramStart"/>
            <w:r w:rsidRPr="006C619F">
              <w:rPr>
                <w:rFonts w:cstheme="minorHAnsi"/>
                <w:sz w:val="24"/>
                <w:szCs w:val="24"/>
              </w:rPr>
              <w:t>event, and</w:t>
            </w:r>
            <w:proofErr w:type="gramEnd"/>
            <w:r w:rsidRPr="006C619F">
              <w:rPr>
                <w:rFonts w:cstheme="minorHAnsi"/>
                <w:sz w:val="24"/>
                <w:szCs w:val="24"/>
              </w:rPr>
              <w:t xml:space="preserve"> being scared may cause your hand to shake. Therefore, </w:t>
            </w:r>
            <w:r w:rsidRPr="006C619F">
              <w:rPr>
                <w:rFonts w:cstheme="minorHAnsi"/>
                <w:i/>
                <w:sz w:val="24"/>
                <w:szCs w:val="24"/>
              </w:rPr>
              <w:t>tremble</w:t>
            </w:r>
            <w:r w:rsidRPr="006C619F">
              <w:rPr>
                <w:rFonts w:cstheme="minorHAnsi"/>
                <w:sz w:val="24"/>
                <w:szCs w:val="24"/>
              </w:rPr>
              <w:t xml:space="preserve"> might mean to shake.</w:t>
            </w:r>
          </w:p>
        </w:tc>
      </w:tr>
      <w:tr w:rsidR="00F117DE" w:rsidRPr="00C4067E" w:rsidTr="00997FDA">
        <w:trPr>
          <w:trHeight w:val="886"/>
        </w:trPr>
        <w:tc>
          <w:tcPr>
            <w:tcW w:w="6408" w:type="dxa"/>
          </w:tcPr>
          <w:p w:rsidR="00F117DE" w:rsidRPr="006C619F" w:rsidRDefault="00D66B77" w:rsidP="001A6B5B">
            <w:pPr>
              <w:spacing w:after="0" w:line="240" w:lineRule="auto"/>
              <w:contextualSpacing/>
              <w:rPr>
                <w:rFonts w:cstheme="minorHAnsi"/>
                <w:sz w:val="24"/>
                <w:szCs w:val="24"/>
              </w:rPr>
            </w:pPr>
            <w:r>
              <w:rPr>
                <w:rFonts w:eastAsia="Calibri"/>
                <w:sz w:val="24"/>
                <w:szCs w:val="24"/>
              </w:rPr>
              <w:t xml:space="preserve">What eventually saved the boys from the </w:t>
            </w:r>
            <w:proofErr w:type="spellStart"/>
            <w:r>
              <w:rPr>
                <w:rFonts w:eastAsia="Calibri"/>
                <w:sz w:val="24"/>
                <w:szCs w:val="24"/>
              </w:rPr>
              <w:t>Zorgon</w:t>
            </w:r>
            <w:proofErr w:type="spellEnd"/>
            <w:r>
              <w:rPr>
                <w:rFonts w:eastAsia="Calibri"/>
                <w:sz w:val="24"/>
                <w:szCs w:val="24"/>
              </w:rPr>
              <w:t xml:space="preserve"> pirate and how did it save them? Find the details on pages 375 and 376 to support your answer.</w:t>
            </w:r>
          </w:p>
        </w:tc>
        <w:tc>
          <w:tcPr>
            <w:tcW w:w="6711" w:type="dxa"/>
          </w:tcPr>
          <w:p w:rsidR="00F117DE" w:rsidRPr="006C619F" w:rsidRDefault="00D66B77" w:rsidP="001A6B5B">
            <w:pPr>
              <w:spacing w:after="0" w:line="240" w:lineRule="auto"/>
              <w:contextualSpacing/>
              <w:rPr>
                <w:rFonts w:cstheme="minorHAnsi"/>
                <w:sz w:val="24"/>
                <w:szCs w:val="24"/>
              </w:rPr>
            </w:pPr>
            <w:r>
              <w:rPr>
                <w:rFonts w:eastAsia="Calibri"/>
                <w:sz w:val="24"/>
                <w:szCs w:val="24"/>
              </w:rPr>
              <w:t>The robot came back to life and repeated, “Alien life for</w:t>
            </w:r>
            <w:r w:rsidR="00F614EC">
              <w:rPr>
                <w:rFonts w:eastAsia="Calibri"/>
                <w:sz w:val="24"/>
                <w:szCs w:val="24"/>
              </w:rPr>
              <w:t>m</w:t>
            </w:r>
            <w:r>
              <w:rPr>
                <w:rFonts w:eastAsia="Calibri"/>
                <w:sz w:val="24"/>
                <w:szCs w:val="24"/>
              </w:rPr>
              <w:t>, must destroy”</w:t>
            </w:r>
            <w:r w:rsidR="00F614EC">
              <w:rPr>
                <w:rFonts w:eastAsia="Calibri"/>
                <w:sz w:val="24"/>
                <w:szCs w:val="24"/>
              </w:rPr>
              <w:t xml:space="preserve"> o</w:t>
            </w:r>
            <w:r>
              <w:rPr>
                <w:rFonts w:eastAsia="Calibri"/>
                <w:sz w:val="24"/>
                <w:szCs w:val="24"/>
              </w:rPr>
              <w:t xml:space="preserve">nly this time it was after the </w:t>
            </w:r>
            <w:proofErr w:type="spellStart"/>
            <w:r>
              <w:rPr>
                <w:rFonts w:eastAsia="Calibri"/>
                <w:sz w:val="24"/>
                <w:szCs w:val="24"/>
              </w:rPr>
              <w:t>Zorgon</w:t>
            </w:r>
            <w:proofErr w:type="spellEnd"/>
            <w:r>
              <w:rPr>
                <w:rFonts w:eastAsia="Calibri"/>
                <w:sz w:val="24"/>
                <w:szCs w:val="24"/>
              </w:rPr>
              <w:t xml:space="preserve">.  The boys helped it up and the robot lifted one of </w:t>
            </w:r>
            <w:proofErr w:type="gramStart"/>
            <w:r>
              <w:rPr>
                <w:rFonts w:eastAsia="Calibri"/>
                <w:sz w:val="24"/>
                <w:szCs w:val="24"/>
              </w:rPr>
              <w:t>it’s</w:t>
            </w:r>
            <w:proofErr w:type="gramEnd"/>
            <w:r>
              <w:rPr>
                <w:rFonts w:eastAsia="Calibri"/>
                <w:sz w:val="24"/>
                <w:szCs w:val="24"/>
              </w:rPr>
              <w:t xml:space="preserve"> claws and “snapped it sharply around the creature’s tail.” The </w:t>
            </w:r>
            <w:proofErr w:type="spellStart"/>
            <w:r>
              <w:rPr>
                <w:rFonts w:eastAsia="Calibri"/>
                <w:sz w:val="24"/>
                <w:szCs w:val="24"/>
              </w:rPr>
              <w:t>Zorgon</w:t>
            </w:r>
            <w:proofErr w:type="spellEnd"/>
            <w:r>
              <w:rPr>
                <w:rFonts w:eastAsia="Calibri"/>
                <w:sz w:val="24"/>
                <w:szCs w:val="24"/>
              </w:rPr>
              <w:t xml:space="preserve"> took off through the hole again.</w:t>
            </w:r>
          </w:p>
        </w:tc>
      </w:tr>
      <w:tr w:rsidR="00F117DE" w:rsidRPr="00C4067E" w:rsidTr="00997FDA">
        <w:trPr>
          <w:trHeight w:val="872"/>
        </w:trPr>
        <w:tc>
          <w:tcPr>
            <w:tcW w:w="6408" w:type="dxa"/>
          </w:tcPr>
          <w:p w:rsidR="00F117DE" w:rsidRPr="006C619F" w:rsidRDefault="006C619F" w:rsidP="003A5BC8">
            <w:pPr>
              <w:spacing w:after="0" w:line="240" w:lineRule="auto"/>
              <w:contextualSpacing/>
              <w:rPr>
                <w:rFonts w:cstheme="minorHAnsi"/>
                <w:sz w:val="24"/>
                <w:szCs w:val="24"/>
              </w:rPr>
            </w:pPr>
            <w:r w:rsidRPr="006C619F">
              <w:rPr>
                <w:rFonts w:cstheme="minorHAnsi"/>
                <w:sz w:val="24"/>
                <w:szCs w:val="24"/>
              </w:rPr>
              <w:lastRenderedPageBreak/>
              <w:t>Reread page 381. What was Walter going to tell Danny before the black hole swallowed him?</w:t>
            </w:r>
            <w:r w:rsidR="00B5196C">
              <w:rPr>
                <w:rFonts w:cstheme="minorHAnsi"/>
                <w:sz w:val="24"/>
                <w:szCs w:val="24"/>
              </w:rPr>
              <w:t xml:space="preserve"> </w:t>
            </w:r>
            <w:r w:rsidR="00F527ED">
              <w:rPr>
                <w:rFonts w:cstheme="minorHAnsi"/>
                <w:sz w:val="24"/>
                <w:szCs w:val="24"/>
              </w:rPr>
              <w:t>What words</w:t>
            </w:r>
            <w:r w:rsidR="001265C5">
              <w:rPr>
                <w:rFonts w:cstheme="minorHAnsi"/>
                <w:sz w:val="24"/>
                <w:szCs w:val="24"/>
              </w:rPr>
              <w:t xml:space="preserve"> or phrases</w:t>
            </w:r>
            <w:r w:rsidR="00F527ED">
              <w:rPr>
                <w:rFonts w:cstheme="minorHAnsi"/>
                <w:sz w:val="24"/>
                <w:szCs w:val="24"/>
              </w:rPr>
              <w:t xml:space="preserve"> in the text lead you to your answer?</w:t>
            </w:r>
          </w:p>
        </w:tc>
        <w:tc>
          <w:tcPr>
            <w:tcW w:w="6711" w:type="dxa"/>
          </w:tcPr>
          <w:p w:rsidR="00F117DE" w:rsidRPr="006C619F" w:rsidRDefault="006C619F" w:rsidP="001265C5">
            <w:pPr>
              <w:spacing w:after="0" w:line="240" w:lineRule="auto"/>
              <w:contextualSpacing/>
              <w:rPr>
                <w:rFonts w:cstheme="minorHAnsi"/>
                <w:sz w:val="24"/>
                <w:szCs w:val="24"/>
              </w:rPr>
            </w:pPr>
            <w:r w:rsidRPr="006C619F">
              <w:rPr>
                <w:rFonts w:cstheme="minorHAnsi"/>
                <w:sz w:val="24"/>
                <w:szCs w:val="24"/>
              </w:rPr>
              <w:t xml:space="preserve">Walter was probably going to tell Danny that he loves him. </w:t>
            </w:r>
            <w:r w:rsidR="001265C5">
              <w:rPr>
                <w:rFonts w:cstheme="minorHAnsi"/>
                <w:sz w:val="24"/>
                <w:szCs w:val="24"/>
              </w:rPr>
              <w:t>Walter said Danny’s name softly, which also means he said it with feeling. Walter says he’s going to tell Danny something he’s never told him before. Given how much they argue and fight, he might be about to tell Danny he loves him, something you don’t always say to a brother or sister you don’t get along with.</w:t>
            </w:r>
          </w:p>
        </w:tc>
      </w:tr>
      <w:tr w:rsidR="00B7674B" w:rsidRPr="00C4067E" w:rsidTr="00997FDA">
        <w:trPr>
          <w:trHeight w:val="1520"/>
        </w:trPr>
        <w:tc>
          <w:tcPr>
            <w:tcW w:w="6408" w:type="dxa"/>
          </w:tcPr>
          <w:p w:rsidR="00B7674B" w:rsidRPr="004C3823" w:rsidRDefault="00B7674B" w:rsidP="003A5BC8">
            <w:pPr>
              <w:spacing w:after="0" w:line="240" w:lineRule="auto"/>
              <w:contextualSpacing/>
              <w:rPr>
                <w:rFonts w:cstheme="minorHAnsi"/>
                <w:sz w:val="24"/>
                <w:szCs w:val="24"/>
              </w:rPr>
            </w:pPr>
            <w:r w:rsidRPr="004C3823">
              <w:rPr>
                <w:rFonts w:eastAsia="Calibri"/>
                <w:sz w:val="24"/>
                <w:szCs w:val="24"/>
              </w:rPr>
              <w:t xml:space="preserve">Although </w:t>
            </w:r>
            <w:proofErr w:type="spellStart"/>
            <w:r w:rsidRPr="004C3823">
              <w:rPr>
                <w:rFonts w:eastAsia="Calibri"/>
                <w:sz w:val="24"/>
                <w:szCs w:val="24"/>
              </w:rPr>
              <w:t>Zathura</w:t>
            </w:r>
            <w:proofErr w:type="spellEnd"/>
            <w:r w:rsidRPr="004C3823">
              <w:rPr>
                <w:rFonts w:eastAsia="Calibri"/>
                <w:sz w:val="24"/>
                <w:szCs w:val="24"/>
              </w:rPr>
              <w:t xml:space="preserve"> contained no instructions, Danny and Walter learned the rules as they played. </w:t>
            </w:r>
            <w:r w:rsidR="00292E54">
              <w:rPr>
                <w:rFonts w:eastAsia="Calibri"/>
                <w:sz w:val="24"/>
                <w:szCs w:val="24"/>
              </w:rPr>
              <w:t xml:space="preserve">Beginning on page 366, cite specific details to </w:t>
            </w:r>
            <w:r w:rsidR="00767D1B">
              <w:rPr>
                <w:rFonts w:eastAsia="Calibri"/>
                <w:sz w:val="24"/>
                <w:szCs w:val="24"/>
              </w:rPr>
              <w:t xml:space="preserve">identify and </w:t>
            </w:r>
            <w:r>
              <w:rPr>
                <w:rFonts w:eastAsia="Calibri"/>
                <w:sz w:val="24"/>
                <w:szCs w:val="24"/>
              </w:rPr>
              <w:t xml:space="preserve">list some of the rules of the game. </w:t>
            </w:r>
          </w:p>
        </w:tc>
        <w:tc>
          <w:tcPr>
            <w:tcW w:w="6711" w:type="dxa"/>
          </w:tcPr>
          <w:p w:rsidR="00B7674B" w:rsidRPr="00666AC8" w:rsidRDefault="00292E54" w:rsidP="001A6B5B">
            <w:pPr>
              <w:spacing w:after="0" w:line="240" w:lineRule="auto"/>
              <w:contextualSpacing/>
              <w:rPr>
                <w:rFonts w:cstheme="minorHAnsi"/>
                <w:sz w:val="24"/>
                <w:szCs w:val="24"/>
              </w:rPr>
            </w:pPr>
            <w:r>
              <w:rPr>
                <w:rFonts w:eastAsia="Calibri"/>
                <w:sz w:val="24"/>
                <w:szCs w:val="24"/>
              </w:rPr>
              <w:t>E</w:t>
            </w:r>
            <w:r w:rsidR="00B7674B" w:rsidRPr="00666AC8">
              <w:rPr>
                <w:rFonts w:eastAsia="Calibri"/>
                <w:sz w:val="24"/>
                <w:szCs w:val="24"/>
              </w:rPr>
              <w:t>ach player has a turn and must roll the dice</w:t>
            </w:r>
            <w:r w:rsidR="00767D1B">
              <w:rPr>
                <w:rFonts w:eastAsia="Calibri"/>
                <w:sz w:val="24"/>
                <w:szCs w:val="24"/>
              </w:rPr>
              <w:t xml:space="preserve"> to determine</w:t>
            </w:r>
            <w:r w:rsidR="00B7674B" w:rsidRPr="00666AC8">
              <w:rPr>
                <w:rFonts w:eastAsia="Calibri"/>
                <w:sz w:val="24"/>
                <w:szCs w:val="24"/>
              </w:rPr>
              <w:t xml:space="preserve"> where </w:t>
            </w:r>
            <w:r w:rsidR="00767D1B">
              <w:rPr>
                <w:rFonts w:eastAsia="Calibri"/>
                <w:sz w:val="24"/>
                <w:szCs w:val="24"/>
              </w:rPr>
              <w:t>to move their token</w:t>
            </w:r>
            <w:r w:rsidR="00B7674B" w:rsidRPr="00666AC8">
              <w:rPr>
                <w:rFonts w:eastAsia="Calibri"/>
                <w:sz w:val="24"/>
                <w:szCs w:val="24"/>
              </w:rPr>
              <w:t xml:space="preserve">.  Once you land </w:t>
            </w:r>
            <w:r>
              <w:rPr>
                <w:rFonts w:eastAsia="Calibri"/>
                <w:sz w:val="24"/>
                <w:szCs w:val="24"/>
              </w:rPr>
              <w:t xml:space="preserve">on a spot, a card will appear. </w:t>
            </w:r>
            <w:r w:rsidR="00B7674B" w:rsidRPr="00666AC8">
              <w:rPr>
                <w:rFonts w:eastAsia="Calibri"/>
                <w:sz w:val="24"/>
                <w:szCs w:val="24"/>
              </w:rPr>
              <w:t>Whatever the card says will come true from the player who rolled the dice, but it will</w:t>
            </w:r>
            <w:r>
              <w:rPr>
                <w:rFonts w:eastAsia="Calibri"/>
                <w:sz w:val="24"/>
                <w:szCs w:val="24"/>
              </w:rPr>
              <w:t xml:space="preserve"> be undone on the next turn when</w:t>
            </w:r>
            <w:r w:rsidR="00B7674B" w:rsidRPr="00666AC8">
              <w:rPr>
                <w:rFonts w:eastAsia="Calibri"/>
                <w:sz w:val="24"/>
                <w:szCs w:val="24"/>
              </w:rPr>
              <w:t xml:space="preserve"> </w:t>
            </w:r>
            <w:r>
              <w:rPr>
                <w:rFonts w:eastAsia="Calibri"/>
                <w:sz w:val="24"/>
                <w:szCs w:val="24"/>
              </w:rPr>
              <w:t>the</w:t>
            </w:r>
            <w:r w:rsidR="00B7674B" w:rsidRPr="00666AC8">
              <w:rPr>
                <w:rFonts w:eastAsia="Calibri"/>
                <w:sz w:val="24"/>
                <w:szCs w:val="24"/>
              </w:rPr>
              <w:t xml:space="preserve"> token is moved to a new place.  </w:t>
            </w:r>
            <w:r>
              <w:rPr>
                <w:rFonts w:eastAsia="Calibri"/>
                <w:sz w:val="24"/>
                <w:szCs w:val="24"/>
              </w:rPr>
              <w:t xml:space="preserve">Danny gets a meteor shower when he pulls his card. This is reversed when Walter pulls a polarity card. </w:t>
            </w:r>
            <w:r w:rsidR="00B7674B" w:rsidRPr="00666AC8">
              <w:rPr>
                <w:rFonts w:eastAsia="Calibri"/>
                <w:sz w:val="24"/>
                <w:szCs w:val="24"/>
              </w:rPr>
              <w:t xml:space="preserve">The game ends when the player returns to Earth from </w:t>
            </w:r>
            <w:proofErr w:type="spellStart"/>
            <w:r w:rsidR="00B7674B" w:rsidRPr="00666AC8">
              <w:rPr>
                <w:rFonts w:eastAsia="Calibri"/>
                <w:sz w:val="24"/>
                <w:szCs w:val="24"/>
              </w:rPr>
              <w:t>Zathura</w:t>
            </w:r>
            <w:proofErr w:type="spellEnd"/>
            <w:r w:rsidR="00B7674B" w:rsidRPr="00666AC8">
              <w:rPr>
                <w:rFonts w:eastAsia="Calibri"/>
                <w:sz w:val="24"/>
                <w:szCs w:val="24"/>
              </w:rPr>
              <w:t>.</w:t>
            </w:r>
          </w:p>
        </w:tc>
      </w:tr>
      <w:tr w:rsidR="00B7674B" w:rsidRPr="00C4067E" w:rsidTr="00997FDA">
        <w:trPr>
          <w:trHeight w:val="1520"/>
        </w:trPr>
        <w:tc>
          <w:tcPr>
            <w:tcW w:w="6408" w:type="dxa"/>
          </w:tcPr>
          <w:p w:rsidR="00B7674B" w:rsidRPr="00666AC8" w:rsidRDefault="00B7674B" w:rsidP="001A6B5B">
            <w:pPr>
              <w:spacing w:after="0" w:line="240" w:lineRule="auto"/>
              <w:contextualSpacing/>
              <w:rPr>
                <w:rFonts w:eastAsia="Calibri"/>
                <w:sz w:val="24"/>
                <w:szCs w:val="24"/>
              </w:rPr>
            </w:pPr>
            <w:r>
              <w:rPr>
                <w:rFonts w:eastAsia="Calibri"/>
                <w:sz w:val="24"/>
                <w:szCs w:val="24"/>
              </w:rPr>
              <w:t xml:space="preserve">Search the text and record the </w:t>
            </w:r>
            <w:r w:rsidRPr="00666AC8">
              <w:rPr>
                <w:rFonts w:eastAsia="Calibri"/>
                <w:sz w:val="24"/>
                <w:szCs w:val="24"/>
              </w:rPr>
              <w:t xml:space="preserve">elements of science fiction </w:t>
            </w:r>
            <w:r>
              <w:rPr>
                <w:rFonts w:eastAsia="Calibri"/>
                <w:sz w:val="24"/>
                <w:szCs w:val="24"/>
              </w:rPr>
              <w:t xml:space="preserve">that </w:t>
            </w:r>
            <w:r w:rsidRPr="00666AC8">
              <w:rPr>
                <w:rFonts w:eastAsia="Calibri"/>
                <w:sz w:val="24"/>
                <w:szCs w:val="24"/>
              </w:rPr>
              <w:t>are evident? Cite spec</w:t>
            </w:r>
            <w:r>
              <w:rPr>
                <w:rFonts w:eastAsia="Calibri"/>
                <w:sz w:val="24"/>
                <w:szCs w:val="24"/>
              </w:rPr>
              <w:t>ific details from the text</w:t>
            </w:r>
            <w:r w:rsidR="00767D1B">
              <w:rPr>
                <w:rFonts w:eastAsia="Calibri"/>
                <w:sz w:val="24"/>
                <w:szCs w:val="24"/>
              </w:rPr>
              <w:t xml:space="preserve"> in your answer</w:t>
            </w:r>
            <w:r>
              <w:rPr>
                <w:rFonts w:eastAsia="Calibri"/>
                <w:sz w:val="24"/>
                <w:szCs w:val="24"/>
              </w:rPr>
              <w:t xml:space="preserve">. </w:t>
            </w:r>
          </w:p>
          <w:p w:rsidR="00B7674B" w:rsidRPr="00666AC8" w:rsidRDefault="00B7674B" w:rsidP="001A6B5B">
            <w:pPr>
              <w:spacing w:after="0" w:line="240" w:lineRule="auto"/>
              <w:contextualSpacing/>
              <w:rPr>
                <w:rFonts w:cstheme="minorHAnsi"/>
                <w:sz w:val="24"/>
                <w:szCs w:val="24"/>
              </w:rPr>
            </w:pPr>
          </w:p>
        </w:tc>
        <w:tc>
          <w:tcPr>
            <w:tcW w:w="6711" w:type="dxa"/>
          </w:tcPr>
          <w:p w:rsidR="00B7674B" w:rsidRPr="00666AC8" w:rsidRDefault="00B7674B" w:rsidP="008D5C50">
            <w:pPr>
              <w:spacing w:after="0" w:line="240" w:lineRule="auto"/>
              <w:contextualSpacing/>
              <w:rPr>
                <w:rFonts w:cstheme="minorHAnsi"/>
                <w:sz w:val="24"/>
                <w:szCs w:val="24"/>
              </w:rPr>
            </w:pPr>
            <w:r>
              <w:rPr>
                <w:rFonts w:eastAsia="Calibri"/>
                <w:sz w:val="24"/>
                <w:szCs w:val="24"/>
              </w:rPr>
              <w:t>The</w:t>
            </w:r>
            <w:r w:rsidRPr="00666AC8">
              <w:rPr>
                <w:rFonts w:eastAsia="Calibri"/>
                <w:sz w:val="24"/>
                <w:szCs w:val="24"/>
              </w:rPr>
              <w:t xml:space="preserve"> story describes imaginary events based on science such as</w:t>
            </w:r>
            <w:r w:rsidR="006B33D0">
              <w:rPr>
                <w:rFonts w:eastAsia="Calibri"/>
                <w:sz w:val="24"/>
                <w:szCs w:val="24"/>
              </w:rPr>
              <w:t xml:space="preserve"> </w:t>
            </w:r>
            <w:r w:rsidR="008D5C50">
              <w:rPr>
                <w:rFonts w:eastAsia="Calibri"/>
                <w:sz w:val="24"/>
                <w:szCs w:val="24"/>
              </w:rPr>
              <w:t>strange life forms</w:t>
            </w:r>
            <w:r w:rsidR="006B33D0">
              <w:rPr>
                <w:rFonts w:eastAsia="Calibri"/>
                <w:sz w:val="24"/>
                <w:szCs w:val="24"/>
              </w:rPr>
              <w:t>, space ships, gravity belts</w:t>
            </w:r>
            <w:r w:rsidR="008D5C50">
              <w:rPr>
                <w:rFonts w:eastAsia="Calibri"/>
                <w:sz w:val="24"/>
                <w:szCs w:val="24"/>
              </w:rPr>
              <w:t>, destructive robots, photon attacks</w:t>
            </w:r>
            <w:r w:rsidR="00767D1B">
              <w:rPr>
                <w:rFonts w:eastAsia="Calibri"/>
                <w:sz w:val="24"/>
                <w:szCs w:val="24"/>
              </w:rPr>
              <w:t xml:space="preserve"> </w:t>
            </w:r>
            <w:r w:rsidRPr="00666AC8">
              <w:rPr>
                <w:rFonts w:eastAsia="Calibri"/>
                <w:sz w:val="24"/>
                <w:szCs w:val="24"/>
              </w:rPr>
              <w:t xml:space="preserve">and </w:t>
            </w:r>
            <w:r w:rsidR="008D5C50">
              <w:rPr>
                <w:rFonts w:eastAsia="Calibri"/>
                <w:sz w:val="24"/>
                <w:szCs w:val="24"/>
              </w:rPr>
              <w:t>the</w:t>
            </w:r>
            <w:r w:rsidRPr="00666AC8">
              <w:rPr>
                <w:rFonts w:eastAsia="Calibri"/>
                <w:sz w:val="24"/>
                <w:szCs w:val="24"/>
              </w:rPr>
              <w:t xml:space="preserve"> house </w:t>
            </w:r>
            <w:r w:rsidR="008D5C50">
              <w:rPr>
                <w:rFonts w:eastAsia="Calibri"/>
                <w:sz w:val="24"/>
                <w:szCs w:val="24"/>
              </w:rPr>
              <w:t>floating through a meteor storm in outer space</w:t>
            </w:r>
            <w:r w:rsidRPr="00666AC8">
              <w:rPr>
                <w:rFonts w:eastAsia="Calibri"/>
                <w:sz w:val="24"/>
                <w:szCs w:val="24"/>
              </w:rPr>
              <w:t>.</w:t>
            </w:r>
          </w:p>
        </w:tc>
      </w:tr>
    </w:tbl>
    <w:p w:rsidR="006B33D0" w:rsidRPr="00C4067E" w:rsidRDefault="006B33D0" w:rsidP="001034D9">
      <w:pPr>
        <w:spacing w:after="0" w:line="360" w:lineRule="auto"/>
        <w:rPr>
          <w:rFonts w:ascii="Arial" w:hAnsi="Arial" w:cs="Arial"/>
          <w:sz w:val="32"/>
          <w:szCs w:val="32"/>
          <w:u w:val="single"/>
        </w:rPr>
      </w:pPr>
    </w:p>
    <w:p w:rsidR="00997FDA" w:rsidRDefault="00997FDA" w:rsidP="001A6B5B">
      <w:pPr>
        <w:spacing w:after="0" w:line="360" w:lineRule="auto"/>
        <w:contextualSpacing/>
        <w:rPr>
          <w:sz w:val="32"/>
          <w:szCs w:val="32"/>
          <w:u w:val="single"/>
        </w:rPr>
      </w:pPr>
    </w:p>
    <w:p w:rsidR="00997FDA" w:rsidRDefault="00997FDA" w:rsidP="001A6B5B">
      <w:pPr>
        <w:spacing w:after="0" w:line="360" w:lineRule="auto"/>
        <w:contextualSpacing/>
        <w:rPr>
          <w:sz w:val="32"/>
          <w:szCs w:val="32"/>
          <w:u w:val="single"/>
        </w:rPr>
      </w:pPr>
    </w:p>
    <w:p w:rsidR="00997FDA" w:rsidRDefault="00997FDA" w:rsidP="001A6B5B">
      <w:pPr>
        <w:spacing w:after="0" w:line="360" w:lineRule="auto"/>
        <w:contextualSpacing/>
        <w:rPr>
          <w:sz w:val="32"/>
          <w:szCs w:val="32"/>
          <w:u w:val="single"/>
        </w:rPr>
      </w:pPr>
    </w:p>
    <w:p w:rsidR="00997FDA" w:rsidRDefault="00997FDA" w:rsidP="001A6B5B">
      <w:pPr>
        <w:spacing w:after="0" w:line="360" w:lineRule="auto"/>
        <w:contextualSpacing/>
        <w:rPr>
          <w:sz w:val="32"/>
          <w:szCs w:val="32"/>
          <w:u w:val="single"/>
        </w:rPr>
      </w:pPr>
    </w:p>
    <w:p w:rsidR="00997FDA" w:rsidRDefault="00997FDA" w:rsidP="001A6B5B">
      <w:pPr>
        <w:spacing w:after="0" w:line="360" w:lineRule="auto"/>
        <w:contextualSpacing/>
        <w:rPr>
          <w:sz w:val="32"/>
          <w:szCs w:val="32"/>
          <w:u w:val="single"/>
        </w:rPr>
      </w:pPr>
    </w:p>
    <w:p w:rsidR="00997FDA" w:rsidRDefault="00997FDA" w:rsidP="001A6B5B">
      <w:pPr>
        <w:spacing w:after="0" w:line="360" w:lineRule="auto"/>
        <w:contextualSpacing/>
        <w:rPr>
          <w:sz w:val="32"/>
          <w:szCs w:val="32"/>
          <w:u w:val="single"/>
        </w:rPr>
      </w:pPr>
    </w:p>
    <w:p w:rsidR="00F614EC" w:rsidRDefault="001A6B5B" w:rsidP="001A6B5B">
      <w:pPr>
        <w:spacing w:after="0" w:line="360" w:lineRule="auto"/>
        <w:contextualSpacing/>
        <w:rPr>
          <w:sz w:val="32"/>
          <w:szCs w:val="32"/>
          <w:u w:val="single"/>
        </w:rPr>
      </w:pPr>
      <w:r>
        <w:rPr>
          <w:sz w:val="32"/>
          <w:szCs w:val="32"/>
          <w:u w:val="single"/>
        </w:rPr>
        <w:lastRenderedPageBreak/>
        <w:t>Vocabular</w:t>
      </w:r>
      <w:r w:rsidR="006B33D0">
        <w:rPr>
          <w:sz w:val="32"/>
          <w:szCs w:val="32"/>
          <w:u w:val="single"/>
        </w:rPr>
        <w:t>y</w:t>
      </w: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997FDA" w:rsidRPr="00D97E24">
        <w:trPr>
          <w:trHeight w:val="372"/>
        </w:trPr>
        <w:tc>
          <w:tcPr>
            <w:tcW w:w="1101" w:type="dxa"/>
          </w:tcPr>
          <w:p w:rsidR="00997FDA" w:rsidRPr="00D97E24" w:rsidRDefault="00997FDA" w:rsidP="001D46DD">
            <w:pPr>
              <w:spacing w:after="0" w:line="240" w:lineRule="auto"/>
              <w:jc w:val="center"/>
              <w:rPr>
                <w:b/>
                <w:sz w:val="20"/>
                <w:szCs w:val="20"/>
              </w:rPr>
            </w:pPr>
          </w:p>
        </w:tc>
        <w:tc>
          <w:tcPr>
            <w:tcW w:w="5953" w:type="dxa"/>
          </w:tcPr>
          <w:p w:rsidR="00997FDA" w:rsidRPr="00D97E24" w:rsidRDefault="00997FDA" w:rsidP="001D46DD">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rsidR="00997FDA" w:rsidRPr="00D97E24" w:rsidRDefault="00997FDA" w:rsidP="001D46DD">
            <w:pPr>
              <w:spacing w:after="0" w:line="240" w:lineRule="auto"/>
              <w:jc w:val="center"/>
              <w:rPr>
                <w:sz w:val="20"/>
                <w:szCs w:val="20"/>
              </w:rPr>
            </w:pPr>
          </w:p>
        </w:tc>
        <w:tc>
          <w:tcPr>
            <w:tcW w:w="5954" w:type="dxa"/>
          </w:tcPr>
          <w:p w:rsidR="00997FDA" w:rsidRDefault="00997FDA" w:rsidP="001D46DD">
            <w:pPr>
              <w:spacing w:after="0" w:line="240" w:lineRule="auto"/>
              <w:ind w:left="113" w:right="113"/>
              <w:jc w:val="center"/>
              <w:rPr>
                <w:b/>
                <w:sz w:val="20"/>
                <w:szCs w:val="20"/>
              </w:rPr>
            </w:pPr>
            <w:r w:rsidRPr="00D97E24">
              <w:rPr>
                <w:b/>
                <w:sz w:val="20"/>
                <w:szCs w:val="20"/>
              </w:rPr>
              <w:t xml:space="preserve">WORDS WORTH KNOWING </w:t>
            </w:r>
          </w:p>
          <w:p w:rsidR="00997FDA" w:rsidRPr="00D97E24" w:rsidRDefault="00997FDA" w:rsidP="001D46DD">
            <w:pPr>
              <w:spacing w:after="0" w:line="240" w:lineRule="auto"/>
              <w:ind w:left="113" w:right="113"/>
              <w:jc w:val="center"/>
              <w:rPr>
                <w:sz w:val="20"/>
                <w:szCs w:val="20"/>
              </w:rPr>
            </w:pPr>
            <w:r w:rsidRPr="00D97E24">
              <w:rPr>
                <w:sz w:val="20"/>
                <w:szCs w:val="20"/>
              </w:rPr>
              <w:t>General teaching s</w:t>
            </w:r>
            <w:r>
              <w:rPr>
                <w:sz w:val="20"/>
                <w:szCs w:val="20"/>
              </w:rPr>
              <w:t xml:space="preserve">uggestions are provided in the </w:t>
            </w:r>
            <w:r w:rsidRPr="00D97E24">
              <w:rPr>
                <w:sz w:val="20"/>
                <w:szCs w:val="20"/>
              </w:rPr>
              <w:t>Introduction</w:t>
            </w:r>
            <w:r>
              <w:rPr>
                <w:sz w:val="20"/>
                <w:szCs w:val="20"/>
              </w:rPr>
              <w:t xml:space="preserve"> </w:t>
            </w:r>
          </w:p>
        </w:tc>
      </w:tr>
      <w:tr w:rsidR="00997FDA">
        <w:trPr>
          <w:cantSplit/>
          <w:trHeight w:val="3682"/>
        </w:trPr>
        <w:tc>
          <w:tcPr>
            <w:tcW w:w="1101" w:type="dxa"/>
            <w:textDirection w:val="btLr"/>
          </w:tcPr>
          <w:p w:rsidR="00997FDA" w:rsidRPr="00D97E24" w:rsidRDefault="00997FDA" w:rsidP="001D46DD">
            <w:pPr>
              <w:spacing w:after="0" w:line="240" w:lineRule="auto"/>
              <w:jc w:val="center"/>
              <w:rPr>
                <w:b/>
                <w:sz w:val="20"/>
                <w:szCs w:val="20"/>
              </w:rPr>
            </w:pPr>
            <w:r w:rsidRPr="00D97E24">
              <w:rPr>
                <w:b/>
                <w:sz w:val="20"/>
                <w:szCs w:val="20"/>
              </w:rPr>
              <w:t xml:space="preserve">TEACHER PROVIDES DEFINITION </w:t>
            </w:r>
          </w:p>
          <w:p w:rsidR="00997FDA" w:rsidRPr="00D97E24" w:rsidRDefault="00997FDA" w:rsidP="001D46DD">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rsidR="00997FDA" w:rsidRDefault="00997FDA" w:rsidP="001C4F96">
            <w:pPr>
              <w:spacing w:after="0"/>
            </w:pPr>
            <w:r>
              <w:t>Page 364 - token</w:t>
            </w:r>
          </w:p>
          <w:p w:rsidR="00997FDA" w:rsidRDefault="00997FDA" w:rsidP="001C4F96">
            <w:pPr>
              <w:spacing w:after="0"/>
            </w:pPr>
            <w:r>
              <w:t>Page 369 - polarity</w:t>
            </w:r>
          </w:p>
          <w:p w:rsidR="00997FDA" w:rsidRDefault="00997FDA" w:rsidP="001C4F96">
            <w:pPr>
              <w:spacing w:after="0"/>
            </w:pPr>
          </w:p>
        </w:tc>
        <w:tc>
          <w:tcPr>
            <w:tcW w:w="5954" w:type="dxa"/>
            <w:vAlign w:val="center"/>
          </w:tcPr>
          <w:p w:rsidR="00997FDA" w:rsidRDefault="00997FDA" w:rsidP="001D46DD">
            <w:pPr>
              <w:spacing w:after="0"/>
            </w:pPr>
          </w:p>
          <w:p w:rsidR="00997FDA" w:rsidRDefault="00997FDA" w:rsidP="001D46DD">
            <w:pPr>
              <w:spacing w:after="0"/>
            </w:pPr>
            <w:r>
              <w:t>Page 366 - evasive</w:t>
            </w:r>
          </w:p>
          <w:p w:rsidR="00997FDA" w:rsidRDefault="00997FDA" w:rsidP="001D46DD">
            <w:pPr>
              <w:spacing w:after="0"/>
            </w:pPr>
            <w:r>
              <w:t>Page 369 - reversed</w:t>
            </w:r>
          </w:p>
          <w:p w:rsidR="00997FDA" w:rsidRDefault="00997FDA" w:rsidP="001D46DD">
            <w:pPr>
              <w:spacing w:after="0"/>
            </w:pPr>
            <w:r>
              <w:t>Page 371 - malfunctioning</w:t>
            </w:r>
          </w:p>
          <w:p w:rsidR="00997FDA" w:rsidRDefault="00997FDA" w:rsidP="001D46DD">
            <w:pPr>
              <w:spacing w:after="0"/>
            </w:pPr>
            <w:r>
              <w:t>Page 373 - mechanical</w:t>
            </w:r>
          </w:p>
          <w:p w:rsidR="00997FDA" w:rsidRDefault="00997FDA" w:rsidP="001D46DD">
            <w:pPr>
              <w:spacing w:after="0"/>
            </w:pPr>
          </w:p>
        </w:tc>
      </w:tr>
      <w:tr w:rsidR="00997FDA">
        <w:trPr>
          <w:cantSplit/>
          <w:trHeight w:val="3682"/>
        </w:trPr>
        <w:tc>
          <w:tcPr>
            <w:tcW w:w="1101" w:type="dxa"/>
            <w:textDirection w:val="btLr"/>
          </w:tcPr>
          <w:p w:rsidR="00997FDA" w:rsidRPr="00D97E24" w:rsidRDefault="00997FDA" w:rsidP="001D46DD">
            <w:pPr>
              <w:spacing w:after="0" w:line="240" w:lineRule="auto"/>
              <w:jc w:val="center"/>
              <w:rPr>
                <w:b/>
                <w:sz w:val="20"/>
                <w:szCs w:val="20"/>
              </w:rPr>
            </w:pPr>
            <w:r w:rsidRPr="00D97E24">
              <w:rPr>
                <w:b/>
                <w:sz w:val="20"/>
                <w:szCs w:val="20"/>
              </w:rPr>
              <w:t>STUDENTS FIGURE OUT THE MEANING</w:t>
            </w:r>
          </w:p>
          <w:p w:rsidR="00997FDA" w:rsidRPr="00D97E24" w:rsidRDefault="00997FDA" w:rsidP="001D46DD">
            <w:pPr>
              <w:spacing w:after="0" w:line="240" w:lineRule="auto"/>
              <w:ind w:left="113" w:right="113"/>
              <w:jc w:val="center"/>
              <w:rPr>
                <w:sz w:val="20"/>
                <w:szCs w:val="20"/>
              </w:rPr>
            </w:pPr>
            <w:proofErr w:type="gramStart"/>
            <w:r w:rsidRPr="00D97E24">
              <w:rPr>
                <w:sz w:val="20"/>
                <w:szCs w:val="20"/>
              </w:rPr>
              <w:t>sufficient</w:t>
            </w:r>
            <w:proofErr w:type="gramEnd"/>
            <w:r w:rsidRPr="00D97E24">
              <w:rPr>
                <w:sz w:val="20"/>
                <w:szCs w:val="20"/>
              </w:rPr>
              <w:t xml:space="preserve"> context clues are provided in the text</w:t>
            </w:r>
          </w:p>
          <w:p w:rsidR="00997FDA" w:rsidRPr="00D97E24" w:rsidRDefault="00997FDA" w:rsidP="001D46DD">
            <w:pPr>
              <w:spacing w:after="0" w:line="240" w:lineRule="auto"/>
              <w:ind w:left="113" w:right="113"/>
              <w:jc w:val="center"/>
              <w:rPr>
                <w:sz w:val="20"/>
                <w:szCs w:val="20"/>
              </w:rPr>
            </w:pPr>
          </w:p>
          <w:p w:rsidR="00997FDA" w:rsidRPr="00D97E24" w:rsidRDefault="00997FDA" w:rsidP="001D46DD">
            <w:pPr>
              <w:spacing w:after="0" w:line="240" w:lineRule="auto"/>
              <w:ind w:left="113" w:right="113"/>
              <w:jc w:val="center"/>
              <w:rPr>
                <w:sz w:val="20"/>
                <w:szCs w:val="20"/>
              </w:rPr>
            </w:pPr>
          </w:p>
          <w:p w:rsidR="00997FDA" w:rsidRPr="00D97E24" w:rsidRDefault="00997FDA" w:rsidP="001D46DD">
            <w:pPr>
              <w:spacing w:after="0" w:line="240" w:lineRule="auto"/>
              <w:ind w:left="113" w:right="113"/>
              <w:jc w:val="center"/>
              <w:rPr>
                <w:sz w:val="20"/>
                <w:szCs w:val="20"/>
              </w:rPr>
            </w:pPr>
          </w:p>
          <w:p w:rsidR="00997FDA" w:rsidRPr="00D97E24" w:rsidRDefault="00997FDA" w:rsidP="001D46DD">
            <w:pPr>
              <w:spacing w:after="0" w:line="240" w:lineRule="auto"/>
              <w:ind w:left="113" w:right="113"/>
              <w:jc w:val="center"/>
              <w:rPr>
                <w:sz w:val="20"/>
                <w:szCs w:val="20"/>
              </w:rPr>
            </w:pPr>
          </w:p>
          <w:p w:rsidR="00997FDA" w:rsidRPr="00D97E24" w:rsidRDefault="00997FDA" w:rsidP="001D46DD">
            <w:pPr>
              <w:spacing w:after="0" w:line="240" w:lineRule="auto"/>
              <w:ind w:left="113" w:right="113"/>
              <w:jc w:val="center"/>
              <w:rPr>
                <w:sz w:val="20"/>
                <w:szCs w:val="20"/>
              </w:rPr>
            </w:pPr>
          </w:p>
        </w:tc>
        <w:tc>
          <w:tcPr>
            <w:tcW w:w="5953" w:type="dxa"/>
            <w:vAlign w:val="center"/>
          </w:tcPr>
          <w:p w:rsidR="00997FDA" w:rsidRDefault="00997FDA" w:rsidP="001D46DD">
            <w:pPr>
              <w:spacing w:after="0"/>
            </w:pPr>
            <w:r>
              <w:t>Page 362 - antenna, dangling</w:t>
            </w:r>
          </w:p>
          <w:p w:rsidR="00997FDA" w:rsidRDefault="00997FDA" w:rsidP="001D46DD">
            <w:pPr>
              <w:spacing w:after="0"/>
            </w:pPr>
            <w:r>
              <w:t>Page 366 - meteor</w:t>
            </w:r>
          </w:p>
          <w:p w:rsidR="00997FDA" w:rsidRDefault="00997FDA" w:rsidP="001D46DD">
            <w:pPr>
              <w:spacing w:after="0"/>
            </w:pPr>
            <w:r>
              <w:t>Page 373 - defective, rotated</w:t>
            </w:r>
          </w:p>
          <w:p w:rsidR="00997FDA" w:rsidRDefault="00997FDA" w:rsidP="001D46DD">
            <w:pPr>
              <w:spacing w:after="0"/>
            </w:pPr>
            <w:r>
              <w:t>Page 376 - staggered</w:t>
            </w:r>
          </w:p>
          <w:p w:rsidR="00997FDA" w:rsidRDefault="00997FDA" w:rsidP="001D46DD">
            <w:pPr>
              <w:spacing w:after="0"/>
            </w:pPr>
          </w:p>
          <w:p w:rsidR="00997FDA" w:rsidRDefault="00997FDA" w:rsidP="001D46DD">
            <w:pPr>
              <w:spacing w:after="0"/>
            </w:pPr>
          </w:p>
        </w:tc>
        <w:tc>
          <w:tcPr>
            <w:tcW w:w="5954" w:type="dxa"/>
            <w:vAlign w:val="center"/>
          </w:tcPr>
          <w:p w:rsidR="00997FDA" w:rsidRDefault="00997FDA" w:rsidP="001D46DD">
            <w:pPr>
              <w:spacing w:after="0" w:line="240" w:lineRule="auto"/>
            </w:pPr>
            <w:r>
              <w:t>Page 362 - mumbled</w:t>
            </w:r>
          </w:p>
          <w:p w:rsidR="00997FDA" w:rsidRDefault="00997FDA" w:rsidP="001D46DD">
            <w:pPr>
              <w:spacing w:after="0" w:line="240" w:lineRule="auto"/>
            </w:pPr>
            <w:r>
              <w:t>Page 364 - beaned, squealed, bolted, trotted, jammed</w:t>
            </w:r>
          </w:p>
          <w:p w:rsidR="00997FDA" w:rsidRDefault="00997FDA" w:rsidP="001D46DD">
            <w:pPr>
              <w:spacing w:after="0" w:line="240" w:lineRule="auto"/>
            </w:pPr>
            <w:r>
              <w:t>Page 369 - wound</w:t>
            </w:r>
          </w:p>
          <w:p w:rsidR="00997FDA" w:rsidRDefault="00997FDA" w:rsidP="001D46DD">
            <w:pPr>
              <w:spacing w:after="0" w:line="240" w:lineRule="auto"/>
            </w:pPr>
          </w:p>
          <w:p w:rsidR="00997FDA" w:rsidRDefault="00997FDA" w:rsidP="001D46DD">
            <w:pPr>
              <w:spacing w:after="0" w:line="240" w:lineRule="auto"/>
            </w:pPr>
          </w:p>
          <w:p w:rsidR="00997FDA" w:rsidRDefault="00997FDA" w:rsidP="001D46DD">
            <w:pPr>
              <w:spacing w:after="0" w:line="240" w:lineRule="auto"/>
            </w:pPr>
          </w:p>
        </w:tc>
      </w:tr>
    </w:tbl>
    <w:p w:rsidR="00D66B77" w:rsidRPr="00A42440" w:rsidRDefault="00D66B77" w:rsidP="001A6B5B">
      <w:pPr>
        <w:spacing w:after="0" w:line="360" w:lineRule="auto"/>
        <w:contextualSpacing/>
        <w:rPr>
          <w:sz w:val="32"/>
          <w:szCs w:val="32"/>
          <w:u w:val="single"/>
        </w:rPr>
      </w:pPr>
      <w:r w:rsidRPr="00A42440">
        <w:rPr>
          <w:sz w:val="32"/>
          <w:szCs w:val="32"/>
          <w:u w:val="single"/>
        </w:rPr>
        <w:lastRenderedPageBreak/>
        <w:t>Culminating Task</w:t>
      </w:r>
    </w:p>
    <w:p w:rsidR="001600FD" w:rsidRPr="001600FD" w:rsidRDefault="001600FD" w:rsidP="001600FD">
      <w:pPr>
        <w:pStyle w:val="ListParagraph"/>
        <w:numPr>
          <w:ilvl w:val="0"/>
          <w:numId w:val="19"/>
        </w:numPr>
        <w:spacing w:after="0" w:line="360" w:lineRule="auto"/>
        <w:rPr>
          <w:sz w:val="24"/>
          <w:szCs w:val="24"/>
        </w:rPr>
      </w:pPr>
      <w:r w:rsidRPr="001600FD">
        <w:rPr>
          <w:sz w:val="24"/>
          <w:szCs w:val="24"/>
        </w:rPr>
        <w:t>Re-Read, Think, Discuss, Write</w:t>
      </w:r>
    </w:p>
    <w:p w:rsidR="001600FD" w:rsidRPr="001600FD" w:rsidRDefault="001600FD" w:rsidP="001600FD">
      <w:pPr>
        <w:pStyle w:val="ListParagraph"/>
        <w:numPr>
          <w:ilvl w:val="0"/>
          <w:numId w:val="19"/>
        </w:numPr>
        <w:spacing w:after="0" w:line="360" w:lineRule="auto"/>
        <w:rPr>
          <w:rFonts w:eastAsia="Calibri"/>
          <w:i/>
          <w:sz w:val="24"/>
          <w:szCs w:val="24"/>
        </w:rPr>
      </w:pPr>
      <w:r w:rsidRPr="001600FD">
        <w:rPr>
          <w:rFonts w:eastAsia="Calibri"/>
          <w:i/>
          <w:sz w:val="24"/>
          <w:szCs w:val="24"/>
        </w:rPr>
        <w:t xml:space="preserve">Citing at least three details from the text, </w:t>
      </w:r>
      <w:proofErr w:type="gramStart"/>
      <w:r w:rsidRPr="001600FD">
        <w:rPr>
          <w:rFonts w:eastAsia="Calibri"/>
          <w:i/>
          <w:sz w:val="24"/>
          <w:szCs w:val="24"/>
        </w:rPr>
        <w:t>compare and contrast</w:t>
      </w:r>
      <w:proofErr w:type="gramEnd"/>
      <w:r w:rsidRPr="001600FD">
        <w:rPr>
          <w:rFonts w:eastAsia="Calibri"/>
          <w:i/>
          <w:sz w:val="24"/>
          <w:szCs w:val="24"/>
        </w:rPr>
        <w:t xml:space="preserve"> the changes in the relationship between the brothers, Walter and Danny, as they faced danger and frightening situations while playing the </w:t>
      </w:r>
      <w:proofErr w:type="spellStart"/>
      <w:r w:rsidRPr="001600FD">
        <w:rPr>
          <w:rFonts w:eastAsia="Calibri"/>
          <w:i/>
          <w:sz w:val="24"/>
          <w:szCs w:val="24"/>
        </w:rPr>
        <w:t>Zathura</w:t>
      </w:r>
      <w:proofErr w:type="spellEnd"/>
      <w:r w:rsidRPr="001600FD">
        <w:rPr>
          <w:rFonts w:eastAsia="Calibri"/>
          <w:i/>
          <w:sz w:val="24"/>
          <w:szCs w:val="24"/>
        </w:rPr>
        <w:t xml:space="preserve"> game. </w:t>
      </w:r>
    </w:p>
    <w:p w:rsidR="001A6B5B" w:rsidRDefault="004D4360" w:rsidP="001600FD">
      <w:pPr>
        <w:spacing w:after="0" w:line="360" w:lineRule="auto"/>
        <w:ind w:left="720"/>
        <w:contextualSpacing/>
        <w:rPr>
          <w:sz w:val="24"/>
          <w:szCs w:val="24"/>
        </w:rPr>
      </w:pPr>
      <w:r>
        <w:rPr>
          <w:rFonts w:eastAsia="Calibri"/>
          <w:sz w:val="24"/>
          <w:szCs w:val="24"/>
        </w:rPr>
        <w:t>A</w:t>
      </w:r>
      <w:r w:rsidR="00747FD6">
        <w:rPr>
          <w:rFonts w:eastAsia="Calibri"/>
          <w:sz w:val="24"/>
          <w:szCs w:val="24"/>
        </w:rPr>
        <w:t xml:space="preserve">nswer: </w:t>
      </w:r>
      <w:r>
        <w:rPr>
          <w:rFonts w:eastAsia="Calibri"/>
          <w:sz w:val="24"/>
          <w:szCs w:val="24"/>
        </w:rPr>
        <w:t xml:space="preserve">Possible details may include: </w:t>
      </w:r>
      <w:r w:rsidR="00747FD6">
        <w:rPr>
          <w:rFonts w:eastAsia="Calibri"/>
          <w:sz w:val="24"/>
          <w:szCs w:val="24"/>
        </w:rPr>
        <w:t>at the beginning of the story the boys did not get along. Danny was always trying to get W</w:t>
      </w:r>
      <w:r w:rsidR="000F7371">
        <w:rPr>
          <w:rFonts w:eastAsia="Calibri"/>
          <w:sz w:val="24"/>
          <w:szCs w:val="24"/>
        </w:rPr>
        <w:t xml:space="preserve">alter’s attention or doing things to annoy him. He broke the antennae on Walter’s walkie-talkie (pg. 362), he nagged Walter about playing baseball and beaned him with a ball (pg. 364). Walter tried to ignore </w:t>
      </w:r>
      <w:proofErr w:type="gramStart"/>
      <w:r w:rsidR="000F7371">
        <w:rPr>
          <w:rFonts w:eastAsia="Calibri"/>
          <w:sz w:val="24"/>
          <w:szCs w:val="24"/>
        </w:rPr>
        <w:t>him, but</w:t>
      </w:r>
      <w:proofErr w:type="gramEnd"/>
      <w:r w:rsidR="000F7371">
        <w:rPr>
          <w:rFonts w:eastAsia="Calibri"/>
          <w:sz w:val="24"/>
          <w:szCs w:val="24"/>
        </w:rPr>
        <w:t xml:space="preserve"> found it difficult. He constantly </w:t>
      </w:r>
      <w:proofErr w:type="gramStart"/>
      <w:r w:rsidR="000F7371">
        <w:rPr>
          <w:rFonts w:eastAsia="Calibri"/>
          <w:sz w:val="24"/>
          <w:szCs w:val="24"/>
        </w:rPr>
        <w:t>corrected  Danny’s</w:t>
      </w:r>
      <w:proofErr w:type="gramEnd"/>
      <w:r w:rsidR="000F7371">
        <w:rPr>
          <w:rFonts w:eastAsia="Calibri"/>
          <w:sz w:val="24"/>
          <w:szCs w:val="24"/>
        </w:rPr>
        <w:t xml:space="preserve"> use of “me and you” and ended up tackling Danny in the park (pg. 364.) He thought Danny was a fungus, a baby (pg. 364). As the game progressed, the boys began to work together in order to save each other. Danny tied Walter to the sofa as Walter started drifting toward a hole into outer space</w:t>
      </w:r>
      <w:r w:rsidR="00253163">
        <w:rPr>
          <w:rFonts w:eastAsia="Calibri"/>
          <w:sz w:val="24"/>
          <w:szCs w:val="24"/>
        </w:rPr>
        <w:t xml:space="preserve"> (pg. 371)</w:t>
      </w:r>
      <w:r w:rsidR="000F7371">
        <w:rPr>
          <w:rFonts w:eastAsia="Calibri"/>
          <w:sz w:val="24"/>
          <w:szCs w:val="24"/>
        </w:rPr>
        <w:t xml:space="preserve">. </w:t>
      </w:r>
      <w:r w:rsidR="00253163">
        <w:rPr>
          <w:rFonts w:eastAsia="Calibri"/>
          <w:sz w:val="24"/>
          <w:szCs w:val="24"/>
        </w:rPr>
        <w:t xml:space="preserve">When Danny’s gravity reversed and he was shaped like a beach ball, Walter rolled him into the robot to stop the attack (pg. 375). By this time, Walter begins to view his little brother differently. “You were terrific” he says after Danny destroys the robot (pg. 375). The brothers held on to each other during the </w:t>
      </w:r>
      <w:proofErr w:type="spellStart"/>
      <w:r w:rsidR="00253163">
        <w:rPr>
          <w:rFonts w:eastAsia="Calibri"/>
          <w:sz w:val="24"/>
          <w:szCs w:val="24"/>
        </w:rPr>
        <w:t>Zorgon</w:t>
      </w:r>
      <w:proofErr w:type="spellEnd"/>
      <w:r w:rsidR="00253163">
        <w:rPr>
          <w:rFonts w:eastAsia="Calibri"/>
          <w:sz w:val="24"/>
          <w:szCs w:val="24"/>
        </w:rPr>
        <w:t xml:space="preserve"> pirate attack (pg. 375). Feeling discouraged when they realized how long it was going to take to finish the game and get back home, Danny reassured Walter that they’d make it home. “Me and you together. We can do it.” (pg. 376).  When Walter pulled the black hole card and was being slowly sucked in, Danny was very upset.  “His chin dropped to his chest and he began to sob.” (pg. 379). </w:t>
      </w:r>
      <w:r>
        <w:rPr>
          <w:rFonts w:eastAsia="Calibri"/>
          <w:sz w:val="24"/>
          <w:szCs w:val="24"/>
        </w:rPr>
        <w:t xml:space="preserve">When Walter opened his eyes, he found himself in the park fighting with Danny as he had been before they found the game. He realized he’d been given a chance to do it again and this time he made the decision to play with Danny. “Me and </w:t>
      </w:r>
      <w:proofErr w:type="gramStart"/>
      <w:r>
        <w:rPr>
          <w:rFonts w:eastAsia="Calibri"/>
          <w:sz w:val="24"/>
          <w:szCs w:val="24"/>
        </w:rPr>
        <w:t>you ?</w:t>
      </w:r>
      <w:proofErr w:type="gramEnd"/>
      <w:r>
        <w:rPr>
          <w:rFonts w:eastAsia="Calibri"/>
          <w:sz w:val="24"/>
          <w:szCs w:val="24"/>
        </w:rPr>
        <w:t xml:space="preserve">” Danny asked. And this time he didn’t even correct his little brother, but put his arm around him and </w:t>
      </w:r>
      <w:proofErr w:type="gramStart"/>
      <w:r>
        <w:rPr>
          <w:rFonts w:eastAsia="Calibri"/>
          <w:sz w:val="24"/>
          <w:szCs w:val="24"/>
        </w:rPr>
        <w:t>said,  “</w:t>
      </w:r>
      <w:proofErr w:type="gramEnd"/>
      <w:r>
        <w:rPr>
          <w:rFonts w:eastAsia="Calibri"/>
          <w:sz w:val="24"/>
          <w:szCs w:val="24"/>
        </w:rPr>
        <w:t>Yeah … Me and you, together.” (pg. 381).</w:t>
      </w:r>
    </w:p>
    <w:p w:rsidR="001600FD" w:rsidRDefault="001600FD" w:rsidP="001A6B5B">
      <w:pPr>
        <w:spacing w:after="0" w:line="360" w:lineRule="auto"/>
        <w:contextualSpacing/>
        <w:rPr>
          <w:sz w:val="24"/>
          <w:szCs w:val="24"/>
        </w:rPr>
      </w:pPr>
    </w:p>
    <w:p w:rsidR="009F5AE3" w:rsidRPr="009F5AE3" w:rsidRDefault="009F5AE3" w:rsidP="001A6B5B">
      <w:pPr>
        <w:spacing w:after="0" w:line="360" w:lineRule="auto"/>
        <w:contextualSpacing/>
        <w:rPr>
          <w:sz w:val="24"/>
          <w:szCs w:val="24"/>
        </w:rPr>
      </w:pPr>
    </w:p>
    <w:p w:rsidR="00D66B77" w:rsidRPr="00A42440" w:rsidRDefault="00D66B77" w:rsidP="001A6B5B">
      <w:pPr>
        <w:spacing w:after="0" w:line="360" w:lineRule="auto"/>
        <w:contextualSpacing/>
        <w:rPr>
          <w:sz w:val="32"/>
          <w:szCs w:val="32"/>
          <w:u w:val="single"/>
        </w:rPr>
      </w:pPr>
      <w:r w:rsidRPr="00A42440">
        <w:rPr>
          <w:sz w:val="32"/>
          <w:szCs w:val="32"/>
          <w:u w:val="single"/>
        </w:rPr>
        <w:lastRenderedPageBreak/>
        <w:t>Additional Tasks</w:t>
      </w:r>
    </w:p>
    <w:p w:rsidR="00D66B77" w:rsidRPr="008561D3" w:rsidRDefault="00D66B77" w:rsidP="008561D3">
      <w:pPr>
        <w:pStyle w:val="ListParagraph"/>
        <w:numPr>
          <w:ilvl w:val="0"/>
          <w:numId w:val="18"/>
        </w:numPr>
        <w:spacing w:after="0" w:line="360" w:lineRule="auto"/>
        <w:rPr>
          <w:rFonts w:eastAsia="Calibri"/>
          <w:sz w:val="24"/>
        </w:rPr>
      </w:pPr>
      <w:r w:rsidRPr="001A6B5B">
        <w:rPr>
          <w:rFonts w:eastAsia="Calibri"/>
          <w:i/>
          <w:sz w:val="24"/>
        </w:rPr>
        <w:t xml:space="preserve">Letters </w:t>
      </w:r>
      <w:proofErr w:type="gramStart"/>
      <w:r w:rsidRPr="001A6B5B">
        <w:rPr>
          <w:rFonts w:eastAsia="Calibri"/>
          <w:i/>
          <w:sz w:val="24"/>
        </w:rPr>
        <w:t>From</w:t>
      </w:r>
      <w:proofErr w:type="gramEnd"/>
      <w:r w:rsidRPr="001A6B5B">
        <w:rPr>
          <w:rFonts w:eastAsia="Calibri"/>
          <w:i/>
          <w:sz w:val="24"/>
        </w:rPr>
        <w:t xml:space="preserve"> Space: As you are traveling in deep space, one theory is that time expands.  For each day that you experience in space, your friend has experienced 10 years! Write a series of five letters on a space computer to a friend describing what is happening to you and what you assume is happening to that friend on Earth.  </w:t>
      </w:r>
      <w:r w:rsidRPr="008561D3">
        <w:rPr>
          <w:rFonts w:eastAsia="Calibri"/>
          <w:sz w:val="24"/>
        </w:rPr>
        <w:t xml:space="preserve">Students can work in groups to write the letters to each other.  They can also use this activity </w:t>
      </w:r>
      <w:proofErr w:type="gramStart"/>
      <w:r w:rsidRPr="008561D3">
        <w:rPr>
          <w:rFonts w:eastAsia="Calibri"/>
          <w:sz w:val="24"/>
        </w:rPr>
        <w:t>as a way to</w:t>
      </w:r>
      <w:proofErr w:type="gramEnd"/>
      <w:r w:rsidRPr="008561D3">
        <w:rPr>
          <w:rFonts w:eastAsia="Calibri"/>
          <w:sz w:val="24"/>
        </w:rPr>
        <w:t xml:space="preserve"> peer edit. Students might write about how they are living in space, what foods they eat, and compare school in space versus school on Earth.  As an extension, students can deliver letters to friends in other classes or grades. </w:t>
      </w:r>
    </w:p>
    <w:p w:rsidR="001A6B5B" w:rsidRPr="009F5AE3" w:rsidRDefault="009F5AE3" w:rsidP="009F5AE3">
      <w:pPr>
        <w:numPr>
          <w:ilvl w:val="0"/>
          <w:numId w:val="18"/>
        </w:numPr>
        <w:spacing w:after="0" w:line="360" w:lineRule="auto"/>
        <w:contextualSpacing/>
        <w:rPr>
          <w:i/>
          <w:sz w:val="24"/>
          <w:szCs w:val="24"/>
        </w:rPr>
      </w:pPr>
      <w:r w:rsidRPr="001A6B5B">
        <w:rPr>
          <w:i/>
          <w:sz w:val="24"/>
        </w:rPr>
        <w:t>Personal Response</w:t>
      </w:r>
      <w:r w:rsidRPr="001A6B5B">
        <w:rPr>
          <w:i/>
          <w:sz w:val="24"/>
          <w:szCs w:val="24"/>
        </w:rPr>
        <w:t>:  Ask students to write about a game they have played and enjoyed. What did they like about it? In what way was it fun or challenging? Then have them write an alternate ending to the story in which something goes wrong with the game Walter and Danny are playing.</w:t>
      </w:r>
      <w:r w:rsidRPr="009F5AE3">
        <w:rPr>
          <w:rFonts w:eastAsia="Calibri"/>
          <w:sz w:val="24"/>
        </w:rPr>
        <w:t xml:space="preserve"> S</w:t>
      </w:r>
      <w:r>
        <w:rPr>
          <w:rFonts w:eastAsia="Calibri"/>
          <w:sz w:val="24"/>
        </w:rPr>
        <w:t xml:space="preserve">tudents can work in groups and </w:t>
      </w:r>
      <w:r w:rsidRPr="009F5AE3">
        <w:rPr>
          <w:rFonts w:eastAsia="Calibri"/>
          <w:sz w:val="24"/>
        </w:rPr>
        <w:t>take turns writing an alternate ending to the story.  Time each student 1 minute and have the students add on to what their peer wrote when it is their time.  Have students read what they came up with after the group is complete.</w:t>
      </w:r>
    </w:p>
    <w:p w:rsidR="00D66B77" w:rsidRPr="001A6B5B" w:rsidRDefault="001600FD" w:rsidP="001A6B5B">
      <w:pPr>
        <w:pStyle w:val="ListParagraph"/>
        <w:numPr>
          <w:ilvl w:val="0"/>
          <w:numId w:val="18"/>
        </w:numPr>
        <w:spacing w:after="0" w:line="360" w:lineRule="auto"/>
        <w:rPr>
          <w:rFonts w:eastAsia="Calibri"/>
          <w:i/>
          <w:sz w:val="24"/>
        </w:rPr>
      </w:pPr>
      <w:r>
        <w:rPr>
          <w:rFonts w:eastAsia="Calibri"/>
          <w:i/>
          <w:sz w:val="24"/>
        </w:rPr>
        <w:t>Science Fiction Writing:</w:t>
      </w:r>
      <w:r w:rsidR="00D66B77" w:rsidRPr="001A6B5B">
        <w:rPr>
          <w:rFonts w:eastAsia="Calibri"/>
          <w:i/>
          <w:sz w:val="24"/>
        </w:rPr>
        <w:t xml:space="preserve"> Suppose your family had a robot to do basic household chores.  Write about how your family’s daily life from the point of view of the robot.  The robot’s point of view should not express emotion. </w:t>
      </w:r>
      <w:r w:rsidR="004241A5">
        <w:rPr>
          <w:rFonts w:eastAsia="Calibri"/>
          <w:i/>
          <w:sz w:val="24"/>
        </w:rPr>
        <w:t>D</w:t>
      </w:r>
      <w:r w:rsidR="00D66B77" w:rsidRPr="001A6B5B">
        <w:rPr>
          <w:rFonts w:eastAsia="Calibri"/>
          <w:i/>
          <w:sz w:val="24"/>
        </w:rPr>
        <w:t>escribe the event</w:t>
      </w:r>
      <w:r w:rsidR="004241A5">
        <w:rPr>
          <w:rFonts w:eastAsia="Calibri"/>
          <w:i/>
          <w:sz w:val="24"/>
        </w:rPr>
        <w:t>s</w:t>
      </w:r>
      <w:r w:rsidR="00D66B77" w:rsidRPr="001A6B5B">
        <w:rPr>
          <w:rFonts w:eastAsia="Calibri"/>
          <w:i/>
          <w:sz w:val="24"/>
        </w:rPr>
        <w:t xml:space="preserve"> as the robot would see them without commenting on them</w:t>
      </w:r>
      <w:r w:rsidR="007857ED">
        <w:rPr>
          <w:rFonts w:eastAsia="Calibri"/>
          <w:i/>
          <w:sz w:val="24"/>
        </w:rPr>
        <w:t>.</w:t>
      </w:r>
    </w:p>
    <w:p w:rsidR="00CE49AB" w:rsidRDefault="00CE49AB" w:rsidP="001A6B5B">
      <w:pPr>
        <w:spacing w:after="0" w:line="360" w:lineRule="auto"/>
        <w:contextualSpacing/>
        <w:rPr>
          <w:sz w:val="32"/>
          <w:szCs w:val="28"/>
          <w:u w:val="single"/>
        </w:rPr>
      </w:pPr>
    </w:p>
    <w:p w:rsidR="00D66B77" w:rsidRPr="00A42440" w:rsidRDefault="00D66B77" w:rsidP="001A6B5B">
      <w:pPr>
        <w:spacing w:after="0" w:line="360" w:lineRule="auto"/>
        <w:contextualSpacing/>
        <w:rPr>
          <w:sz w:val="32"/>
          <w:szCs w:val="28"/>
          <w:u w:val="single"/>
        </w:rPr>
      </w:pPr>
      <w:r w:rsidRPr="00A42440">
        <w:rPr>
          <w:sz w:val="32"/>
          <w:szCs w:val="28"/>
          <w:u w:val="single"/>
        </w:rPr>
        <w:t>Note to Teacher</w:t>
      </w:r>
    </w:p>
    <w:p w:rsidR="0018635B" w:rsidRPr="001D58F3" w:rsidRDefault="00D66B77" w:rsidP="00BA75C8">
      <w:pPr>
        <w:pStyle w:val="ListParagraph"/>
        <w:numPr>
          <w:ilvl w:val="0"/>
          <w:numId w:val="18"/>
        </w:numPr>
        <w:spacing w:after="0" w:line="360" w:lineRule="auto"/>
        <w:rPr>
          <w:rFonts w:eastAsia="Calibri"/>
          <w:sz w:val="24"/>
          <w:szCs w:val="24"/>
        </w:rPr>
      </w:pPr>
      <w:r w:rsidRPr="00BA75C8">
        <w:rPr>
          <w:rFonts w:eastAsia="Calibri"/>
          <w:sz w:val="24"/>
        </w:rPr>
        <w:t xml:space="preserve">Students </w:t>
      </w:r>
      <w:r w:rsidR="007857ED" w:rsidRPr="00BA75C8">
        <w:rPr>
          <w:rFonts w:eastAsia="Calibri"/>
          <w:sz w:val="24"/>
        </w:rPr>
        <w:t xml:space="preserve">may </w:t>
      </w:r>
      <w:r w:rsidRPr="00BA75C8">
        <w:rPr>
          <w:rFonts w:eastAsia="Calibri"/>
          <w:sz w:val="24"/>
        </w:rPr>
        <w:t xml:space="preserve">need some instruction on the genre of science fiction.  Students can connect </w:t>
      </w:r>
      <w:r w:rsidR="001600FD" w:rsidRPr="00BA75C8">
        <w:rPr>
          <w:rFonts w:eastAsia="Calibri"/>
          <w:sz w:val="24"/>
        </w:rPr>
        <w:t>“</w:t>
      </w:r>
      <w:proofErr w:type="spellStart"/>
      <w:r w:rsidRPr="00BA75C8">
        <w:rPr>
          <w:rFonts w:eastAsia="Calibri"/>
          <w:sz w:val="24"/>
        </w:rPr>
        <w:t>Zathura</w:t>
      </w:r>
      <w:proofErr w:type="spellEnd"/>
      <w:r w:rsidR="001600FD" w:rsidRPr="00BA75C8">
        <w:rPr>
          <w:rFonts w:eastAsia="Calibri"/>
          <w:sz w:val="24"/>
        </w:rPr>
        <w:t>”</w:t>
      </w:r>
      <w:r w:rsidRPr="00BA75C8">
        <w:rPr>
          <w:rFonts w:eastAsia="Calibri"/>
          <w:sz w:val="24"/>
        </w:rPr>
        <w:t xml:space="preserve"> to other science fiction book</w:t>
      </w:r>
      <w:r w:rsidR="0032176A" w:rsidRPr="00BA75C8">
        <w:rPr>
          <w:rFonts w:eastAsia="Calibri"/>
          <w:sz w:val="24"/>
        </w:rPr>
        <w:t xml:space="preserve">s or movies (i.e. “Star Wars”, </w:t>
      </w:r>
      <w:r w:rsidRPr="00BA75C8">
        <w:rPr>
          <w:rFonts w:eastAsia="Calibri"/>
          <w:sz w:val="24"/>
        </w:rPr>
        <w:t xml:space="preserve">“E.T.” “Harry Potter”, “Avatar”) that they have read or seen.  </w:t>
      </w:r>
      <w:r w:rsidR="001600FD" w:rsidRPr="00BA75C8">
        <w:rPr>
          <w:rFonts w:eastAsia="Calibri"/>
          <w:sz w:val="24"/>
        </w:rPr>
        <w:t>“</w:t>
      </w:r>
      <w:proofErr w:type="spellStart"/>
      <w:r w:rsidRPr="00BA75C8">
        <w:rPr>
          <w:rFonts w:eastAsia="Calibri"/>
          <w:sz w:val="24"/>
        </w:rPr>
        <w:t>Zathura</w:t>
      </w:r>
      <w:proofErr w:type="spellEnd"/>
      <w:r w:rsidR="001600FD" w:rsidRPr="00BA75C8">
        <w:rPr>
          <w:rFonts w:eastAsia="Calibri"/>
          <w:sz w:val="24"/>
        </w:rPr>
        <w:t>” is also a movie; it may be beneficial to have students</w:t>
      </w:r>
      <w:r w:rsidRPr="00BA75C8">
        <w:rPr>
          <w:rFonts w:eastAsia="Calibri"/>
          <w:sz w:val="24"/>
        </w:rPr>
        <w:t xml:space="preserve"> compare/contrast the story and the movie. </w:t>
      </w:r>
    </w:p>
    <w:p w:rsidR="001D58F3" w:rsidRDefault="001D58F3" w:rsidP="001D58F3">
      <w:pPr>
        <w:spacing w:after="0" w:line="240" w:lineRule="auto"/>
        <w:jc w:val="center"/>
        <w:rPr>
          <w:rFonts w:cstheme="minorHAnsi"/>
          <w:sz w:val="36"/>
          <w:szCs w:val="36"/>
        </w:rPr>
      </w:pPr>
      <w:r>
        <w:rPr>
          <w:rFonts w:eastAsia="Calibri"/>
          <w:sz w:val="24"/>
          <w:szCs w:val="24"/>
        </w:rPr>
        <w:br w:type="page"/>
      </w:r>
      <w:bookmarkStart w:id="0" w:name="_Hlk534641640"/>
      <w:r>
        <w:rPr>
          <w:rFonts w:cstheme="minorHAnsi"/>
          <w:sz w:val="36"/>
          <w:szCs w:val="36"/>
        </w:rPr>
        <w:lastRenderedPageBreak/>
        <w:t xml:space="preserve">Supports for English Language Learners (ELLs) </w:t>
      </w:r>
    </w:p>
    <w:p w:rsidR="001D58F3" w:rsidRDefault="001D58F3" w:rsidP="001D58F3">
      <w:pPr>
        <w:jc w:val="center"/>
        <w:rPr>
          <w:rFonts w:cstheme="minorHAnsi"/>
          <w:sz w:val="36"/>
          <w:szCs w:val="36"/>
        </w:rPr>
      </w:pPr>
      <w:r>
        <w:rPr>
          <w:rFonts w:cstheme="minorHAnsi"/>
          <w:sz w:val="36"/>
          <w:szCs w:val="36"/>
        </w:rPr>
        <w:t>to use with Basal Alignment Project Lessons</w:t>
      </w:r>
    </w:p>
    <w:p w:rsidR="001D58F3" w:rsidRDefault="001D58F3" w:rsidP="001D58F3">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Basal Alignment Project Lessons to help support your ELLs.  They are grouped by when they would best fit in a lesson.  While these supports reflect research in how to support ELLs, these activities can help ALL students engage more deeply with these lessons. Note that some strategies should be used at multiple points within a lesson; we’ll point these out. </w:t>
      </w:r>
      <w:bookmarkStart w:id="1" w:name="_Hlk525133215"/>
      <w:r>
        <w:rPr>
          <w:rFonts w:cstheme="minorHAnsi"/>
        </w:rPr>
        <w:t xml:space="preserve">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bookmarkEnd w:id="1"/>
    </w:p>
    <w:p w:rsidR="001D58F3" w:rsidRDefault="001D58F3" w:rsidP="001D58F3">
      <w:pPr>
        <w:rPr>
          <w:rFonts w:cstheme="minorHAnsi"/>
          <w:b/>
          <w:sz w:val="28"/>
          <w:szCs w:val="28"/>
        </w:rPr>
      </w:pPr>
      <w:r>
        <w:rPr>
          <w:rFonts w:cstheme="minorHAnsi"/>
          <w:b/>
          <w:sz w:val="28"/>
          <w:szCs w:val="28"/>
        </w:rPr>
        <w:t xml:space="preserve">Before the reading:  </w:t>
      </w:r>
    </w:p>
    <w:p w:rsidR="001D58F3" w:rsidRDefault="001D58F3" w:rsidP="001D58F3">
      <w:pPr>
        <w:pStyle w:val="ListParagraph"/>
        <w:numPr>
          <w:ilvl w:val="0"/>
          <w:numId w:val="21"/>
        </w:numPr>
        <w:spacing w:after="160" w:line="252" w:lineRule="auto"/>
        <w:rPr>
          <w:rFonts w:cstheme="minorHAnsi"/>
        </w:rPr>
      </w:pPr>
      <w:r>
        <w:rPr>
          <w:rFonts w:cstheme="minorHAnsi"/>
        </w:rPr>
        <w:t xml:space="preserve">Read passages, sing songs,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rsidR="001D58F3" w:rsidRDefault="001D58F3" w:rsidP="001D58F3">
      <w:pPr>
        <w:pStyle w:val="ListParagraph"/>
        <w:rPr>
          <w:rFonts w:cstheme="minorHAnsi"/>
        </w:rPr>
      </w:pPr>
    </w:p>
    <w:p w:rsidR="001D58F3" w:rsidRDefault="001D58F3" w:rsidP="001D58F3">
      <w:pPr>
        <w:pStyle w:val="ListParagraph"/>
        <w:numPr>
          <w:ilvl w:val="0"/>
          <w:numId w:val="22"/>
        </w:numPr>
        <w:spacing w:after="160" w:line="254" w:lineRule="auto"/>
        <w:rPr>
          <w:rFonts w:cstheme="minorHAnsi"/>
        </w:rPr>
      </w:pPr>
      <w:bookmarkStart w:id="2" w:name="_Hlk525130085"/>
      <w:r>
        <w:rPr>
          <w:rFonts w:cstheme="minorHAnsi"/>
        </w:rPr>
        <w:t xml:space="preserve">Provide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or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bookmarkEnd w:id="2"/>
    <w:p w:rsidR="001D58F3" w:rsidRDefault="001D58F3" w:rsidP="001D58F3">
      <w:pPr>
        <w:spacing w:after="120" w:line="256" w:lineRule="auto"/>
        <w:ind w:firstLine="720"/>
        <w:rPr>
          <w:rFonts w:cstheme="minorHAnsi"/>
        </w:rPr>
      </w:pPr>
      <w:r>
        <w:rPr>
          <w:rFonts w:cstheme="minorHAnsi"/>
          <w:b/>
        </w:rPr>
        <w:t>Examples of Activities:</w:t>
      </w:r>
      <w:r>
        <w:rPr>
          <w:rFonts w:cstheme="minorHAnsi"/>
        </w:rPr>
        <w:t xml:space="preserve"> </w:t>
      </w:r>
    </w:p>
    <w:p w:rsidR="001D58F3" w:rsidRDefault="001D58F3" w:rsidP="001D58F3">
      <w:pPr>
        <w:pStyle w:val="ListParagraph"/>
        <w:numPr>
          <w:ilvl w:val="0"/>
          <w:numId w:val="23"/>
        </w:numPr>
        <w:spacing w:after="120" w:line="256" w:lineRule="auto"/>
        <w:rPr>
          <w:rFonts w:cstheme="minorHAnsi"/>
        </w:rPr>
      </w:pPr>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rsidR="001D58F3" w:rsidRDefault="001D58F3" w:rsidP="001D58F3">
      <w:pPr>
        <w:pStyle w:val="ListParagraph"/>
        <w:numPr>
          <w:ilvl w:val="0"/>
          <w:numId w:val="23"/>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rsidR="001D58F3" w:rsidRDefault="001D58F3" w:rsidP="001D58F3">
      <w:pPr>
        <w:pStyle w:val="ListParagraph"/>
        <w:numPr>
          <w:ilvl w:val="0"/>
          <w:numId w:val="23"/>
        </w:numPr>
        <w:spacing w:after="160" w:line="254" w:lineRule="auto"/>
        <w:rPr>
          <w:rFonts w:cstheme="minorHAnsi"/>
        </w:rPr>
      </w:pPr>
      <w:r>
        <w:rPr>
          <w:rFonts w:cstheme="minorHAnsi"/>
        </w:rPr>
        <w:t xml:space="preserve">Keep a word wall or word bank where these new words can be added and that students can access later. </w:t>
      </w:r>
    </w:p>
    <w:p w:rsidR="001D58F3" w:rsidRDefault="001D58F3" w:rsidP="001D58F3">
      <w:pPr>
        <w:pStyle w:val="ListParagraph"/>
        <w:numPr>
          <w:ilvl w:val="0"/>
          <w:numId w:val="23"/>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rsidR="001D58F3" w:rsidRDefault="001D58F3" w:rsidP="001D58F3">
      <w:pPr>
        <w:pStyle w:val="ListParagraph"/>
        <w:numPr>
          <w:ilvl w:val="0"/>
          <w:numId w:val="23"/>
        </w:numPr>
        <w:spacing w:after="160" w:line="254" w:lineRule="auto"/>
        <w:rPr>
          <w:rFonts w:cstheme="minorHAnsi"/>
        </w:rPr>
      </w:pPr>
      <w:r>
        <w:rPr>
          <w:rFonts w:cstheme="minorHAnsi"/>
        </w:rPr>
        <w:t>Create pictures using the word. These can even be added to your word wall!</w:t>
      </w:r>
    </w:p>
    <w:p w:rsidR="001D58F3" w:rsidRDefault="001D58F3" w:rsidP="001D58F3">
      <w:pPr>
        <w:pStyle w:val="ListParagraph"/>
        <w:numPr>
          <w:ilvl w:val="0"/>
          <w:numId w:val="23"/>
        </w:numPr>
        <w:spacing w:after="160" w:line="254" w:lineRule="auto"/>
        <w:rPr>
          <w:rFonts w:cstheme="minorHAnsi"/>
        </w:rPr>
      </w:pPr>
      <w:r>
        <w:rPr>
          <w:rFonts w:cstheme="minorHAnsi"/>
        </w:rPr>
        <w:lastRenderedPageBreak/>
        <w:t xml:space="preserve">Create lists of synonyms and antonyms for the word. </w:t>
      </w:r>
      <w:bookmarkStart w:id="3" w:name="_Hlk525125549"/>
    </w:p>
    <w:p w:rsidR="001D58F3" w:rsidRDefault="001D58F3" w:rsidP="001D58F3">
      <w:pPr>
        <w:pStyle w:val="ListParagraph"/>
        <w:numPr>
          <w:ilvl w:val="0"/>
          <w:numId w:val="23"/>
        </w:numPr>
        <w:spacing w:after="160" w:line="254" w:lineRule="auto"/>
        <w:rPr>
          <w:rFonts w:cstheme="minorHAnsi"/>
        </w:rPr>
      </w:pPr>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bookmarkEnd w:id="3"/>
    </w:p>
    <w:p w:rsidR="001D58F3" w:rsidRDefault="001D58F3" w:rsidP="001D58F3">
      <w:pPr>
        <w:pStyle w:val="ListParagraph"/>
        <w:numPr>
          <w:ilvl w:val="1"/>
          <w:numId w:val="24"/>
        </w:numPr>
        <w:spacing w:after="160" w:line="252" w:lineRule="auto"/>
        <w:rPr>
          <w:rFonts w:cstheme="minorHAnsi"/>
        </w:rPr>
      </w:pPr>
      <w:r>
        <w:rPr>
          <w:rFonts w:cstheme="minorHAnsi"/>
        </w:rPr>
        <w:t xml:space="preserve">Practice spelling the words using different spelling practice strategies and decoding strategies.  Students could take turns spelling with a partner.  </w:t>
      </w:r>
    </w:p>
    <w:p w:rsidR="001D58F3" w:rsidRDefault="001D58F3" w:rsidP="001D58F3">
      <w:pPr>
        <w:pStyle w:val="ListParagraph"/>
        <w:ind w:left="1440"/>
        <w:rPr>
          <w:rFonts w:cstheme="minorHAnsi"/>
        </w:rPr>
      </w:pPr>
    </w:p>
    <w:p w:rsidR="001D58F3" w:rsidRDefault="001D58F3" w:rsidP="001D58F3">
      <w:pPr>
        <w:pStyle w:val="ListParagraph"/>
        <w:numPr>
          <w:ilvl w:val="0"/>
          <w:numId w:val="24"/>
        </w:numPr>
        <w:spacing w:after="160" w:line="252" w:lineRule="auto"/>
        <w:rPr>
          <w:rFonts w:cstheme="minorHAnsi"/>
        </w:rPr>
      </w:pPr>
      <w:r>
        <w:rPr>
          <w:rFonts w:cstheme="minorHAnsi"/>
        </w:rPr>
        <w:t xml:space="preserve">Use graphic organizers to help introduce content. </w:t>
      </w:r>
    </w:p>
    <w:p w:rsidR="001D58F3" w:rsidRDefault="001D58F3" w:rsidP="001D58F3">
      <w:pPr>
        <w:pStyle w:val="ListParagraph"/>
        <w:rPr>
          <w:rFonts w:cstheme="minorHAnsi"/>
          <w:b/>
        </w:rPr>
      </w:pPr>
    </w:p>
    <w:p w:rsidR="001D58F3" w:rsidRDefault="001D58F3" w:rsidP="001D58F3">
      <w:pPr>
        <w:pStyle w:val="ListParagraph"/>
        <w:rPr>
          <w:rFonts w:cstheme="minorHAnsi"/>
          <w:b/>
        </w:rPr>
      </w:pPr>
      <w:r>
        <w:rPr>
          <w:rFonts w:cstheme="minorHAnsi"/>
          <w:b/>
        </w:rPr>
        <w:t xml:space="preserve">Examples of Activities:  </w:t>
      </w:r>
    </w:p>
    <w:p w:rsidR="001D58F3" w:rsidRDefault="001D58F3" w:rsidP="001D58F3">
      <w:pPr>
        <w:pStyle w:val="ListParagraph"/>
        <w:numPr>
          <w:ilvl w:val="0"/>
          <w:numId w:val="25"/>
        </w:numPr>
        <w:spacing w:after="160" w:line="252" w:lineRule="auto"/>
        <w:rPr>
          <w:rFonts w:cstheme="minorHAnsi"/>
          <w:b/>
        </w:rPr>
      </w:pPr>
      <w:r>
        <w:rPr>
          <w:rFonts w:cstheme="minorHAnsi"/>
        </w:rPr>
        <w:t xml:space="preserve">Have students fill in a </w:t>
      </w:r>
      <w:hyperlink r:id="rId12" w:history="1">
        <w:r>
          <w:rPr>
            <w:rStyle w:val="Hyperlink"/>
            <w:rFonts w:cstheme="minorHAnsi"/>
          </w:rPr>
          <w:t>KWL chart</w:t>
        </w:r>
      </w:hyperlink>
      <w:r>
        <w:rPr>
          <w:rFonts w:cstheme="minorHAnsi"/>
        </w:rPr>
        <w:t xml:space="preserve"> about what they will be reading about. </w:t>
      </w:r>
    </w:p>
    <w:p w:rsidR="001D58F3" w:rsidRDefault="001D58F3" w:rsidP="001D58F3">
      <w:pPr>
        <w:pStyle w:val="ListParagraph"/>
        <w:numPr>
          <w:ilvl w:val="0"/>
          <w:numId w:val="25"/>
        </w:numPr>
        <w:spacing w:after="160" w:line="252" w:lineRule="auto"/>
        <w:rPr>
          <w:rFonts w:cstheme="minorHAnsi"/>
          <w:b/>
        </w:rPr>
      </w:pPr>
      <w:r>
        <w:rPr>
          <w:rFonts w:cstheme="minorHAnsi"/>
        </w:rPr>
        <w:t xml:space="preserve">Have students research setting or topic using a pre-approved website and fill in a chart about it.  You could even have students work in groups where each group is assigned part of the topic. </w:t>
      </w:r>
    </w:p>
    <w:p w:rsidR="001D58F3" w:rsidRDefault="001D58F3" w:rsidP="001D58F3">
      <w:pPr>
        <w:pStyle w:val="ListParagraph"/>
        <w:numPr>
          <w:ilvl w:val="0"/>
          <w:numId w:val="25"/>
        </w:numPr>
        <w:spacing w:after="160" w:line="252" w:lineRule="auto"/>
        <w:rPr>
          <w:rFonts w:cstheme="minorHAnsi"/>
          <w:b/>
        </w:rPr>
      </w:pPr>
      <w:r>
        <w:rPr>
          <w:rFonts w:cstheme="minorHAnsi"/>
        </w:rPr>
        <w:t>Have students fill in a bubble map where they write down anything that they find interesting about the topic while watching a video or reading a short passage about the topic.  Then students can discuss why they picked the information.</w:t>
      </w:r>
    </w:p>
    <w:p w:rsidR="001D58F3" w:rsidRDefault="001D58F3" w:rsidP="001D58F3">
      <w:pPr>
        <w:pStyle w:val="ListParagraph"/>
        <w:rPr>
          <w:rFonts w:cstheme="minorHAnsi"/>
        </w:rPr>
      </w:pPr>
    </w:p>
    <w:p w:rsidR="001D58F3" w:rsidRDefault="001D58F3" w:rsidP="001D58F3">
      <w:pPr>
        <w:rPr>
          <w:rFonts w:cstheme="minorHAnsi"/>
          <w:b/>
        </w:rPr>
      </w:pPr>
      <w:r>
        <w:rPr>
          <w:rFonts w:cstheme="minorHAnsi"/>
          <w:b/>
          <w:sz w:val="28"/>
          <w:szCs w:val="28"/>
        </w:rPr>
        <w:t>During reading</w:t>
      </w:r>
      <w:r>
        <w:rPr>
          <w:rFonts w:cstheme="minorHAnsi"/>
          <w:b/>
        </w:rPr>
        <w:t xml:space="preserve">:  </w:t>
      </w:r>
    </w:p>
    <w:p w:rsidR="001D58F3" w:rsidRDefault="001D58F3" w:rsidP="001D58F3">
      <w:pPr>
        <w:pStyle w:val="ListParagraph"/>
        <w:rPr>
          <w:rFonts w:cstheme="minorHAnsi"/>
        </w:rPr>
      </w:pPr>
    </w:p>
    <w:p w:rsidR="001D58F3" w:rsidRDefault="001D58F3" w:rsidP="001D58F3">
      <w:pPr>
        <w:pStyle w:val="ListParagraph"/>
        <w:numPr>
          <w:ilvl w:val="0"/>
          <w:numId w:val="26"/>
        </w:numPr>
        <w:spacing w:after="160" w:line="252" w:lineRule="auto"/>
        <w:rPr>
          <w:rFonts w:cstheme="minorHAnsi"/>
        </w:rPr>
      </w:pPr>
      <w:r>
        <w:rPr>
          <w:rFonts w:cstheme="minorHAnsi"/>
        </w:rPr>
        <w:t xml:space="preserve">Read the text aloud first so that ELLs can hear the passage read by a fluent reader before working with the text themselves. </w:t>
      </w:r>
    </w:p>
    <w:p w:rsidR="001D58F3" w:rsidRDefault="001D58F3" w:rsidP="001D58F3">
      <w:pPr>
        <w:pStyle w:val="ListParagraph"/>
        <w:rPr>
          <w:rFonts w:cstheme="minorHAnsi"/>
        </w:rPr>
      </w:pPr>
    </w:p>
    <w:p w:rsidR="001D58F3" w:rsidRDefault="001D58F3" w:rsidP="001D58F3">
      <w:pPr>
        <w:pStyle w:val="ListParagraph"/>
        <w:numPr>
          <w:ilvl w:val="0"/>
          <w:numId w:val="26"/>
        </w:numPr>
        <w:spacing w:after="160" w:line="252" w:lineRule="auto"/>
        <w:rPr>
          <w:rFonts w:cstheme="minorHAnsi"/>
        </w:rPr>
      </w:pPr>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p>
    <w:p w:rsidR="001D58F3" w:rsidRDefault="001D58F3" w:rsidP="001D58F3">
      <w:pPr>
        <w:pStyle w:val="ListParagraph"/>
        <w:rPr>
          <w:rFonts w:cstheme="minorHAnsi"/>
        </w:rPr>
      </w:pPr>
    </w:p>
    <w:p w:rsidR="001D58F3" w:rsidRDefault="001D58F3" w:rsidP="001D58F3">
      <w:pPr>
        <w:pStyle w:val="ListParagraph"/>
        <w:numPr>
          <w:ilvl w:val="0"/>
          <w:numId w:val="27"/>
        </w:numPr>
        <w:spacing w:after="160" w:line="252" w:lineRule="auto"/>
        <w:rPr>
          <w:rFonts w:cstheme="minorHAnsi"/>
        </w:rPr>
      </w:pPr>
      <w:r>
        <w:rPr>
          <w:rFonts w:cstheme="minorHAnsi"/>
        </w:rPr>
        <w:t xml:space="preserve">Encourage students to create sketch-notes or to storyboard the passage when they are reading it individually or with a partner.  This will help show if they understand what they are reading as they are reading it. </w:t>
      </w:r>
    </w:p>
    <w:p w:rsidR="001D58F3" w:rsidRDefault="001D58F3" w:rsidP="001D58F3">
      <w:pPr>
        <w:pStyle w:val="ListParagraph"/>
        <w:rPr>
          <w:rFonts w:cstheme="minorHAnsi"/>
        </w:rPr>
      </w:pPr>
    </w:p>
    <w:p w:rsidR="001D58F3" w:rsidRDefault="001D58F3" w:rsidP="001D58F3">
      <w:pPr>
        <w:pStyle w:val="ListParagraph"/>
        <w:numPr>
          <w:ilvl w:val="0"/>
          <w:numId w:val="27"/>
        </w:numPr>
        <w:spacing w:after="160" w:line="252" w:lineRule="auto"/>
        <w:rPr>
          <w:rFonts w:cstheme="minorHAnsi"/>
        </w:rPr>
      </w:pPr>
      <w:r>
        <w:rPr>
          <w:rFonts w:cstheme="minorHAnsi"/>
        </w:rPr>
        <w:t xml:space="preserve">Ask questions related to the who, what, when, why, and how of the passage.  For students that may need a little more help, provide them with </w:t>
      </w:r>
      <w:hyperlink r:id="rId13" w:history="1">
        <w:r>
          <w:rPr>
            <w:rStyle w:val="Hyperlink"/>
            <w:rFonts w:cstheme="minorHAnsi"/>
          </w:rPr>
          <w:t>sentence stems</w:t>
        </w:r>
      </w:hyperlink>
      <w:r>
        <w:rPr>
          <w:rFonts w:cstheme="minorHAnsi"/>
        </w:rPr>
        <w:t>.</w:t>
      </w:r>
    </w:p>
    <w:p w:rsidR="001D58F3" w:rsidRDefault="001D58F3" w:rsidP="001D58F3">
      <w:pPr>
        <w:pStyle w:val="ListParagraph"/>
        <w:rPr>
          <w:rFonts w:cstheme="minorHAnsi"/>
        </w:rPr>
      </w:pPr>
    </w:p>
    <w:p w:rsidR="001D58F3" w:rsidRDefault="001D58F3" w:rsidP="001D58F3">
      <w:pPr>
        <w:pStyle w:val="ListParagraph"/>
        <w:numPr>
          <w:ilvl w:val="0"/>
          <w:numId w:val="27"/>
        </w:numPr>
        <w:spacing w:after="160" w:line="252" w:lineRule="auto"/>
        <w:rPr>
          <w:rFonts w:cstheme="minorHAnsi"/>
        </w:rPr>
      </w:pPr>
      <w:r>
        <w:rPr>
          <w:rFonts w:cstheme="minorHAnsi"/>
        </w:rPr>
        <w:t xml:space="preserve">Continue to draw attention to and discuss the words that you introduced before the reading. </w:t>
      </w:r>
    </w:p>
    <w:p w:rsidR="001D58F3" w:rsidRDefault="001D58F3" w:rsidP="001D58F3">
      <w:pPr>
        <w:pStyle w:val="ListParagraph"/>
        <w:rPr>
          <w:rFonts w:cstheme="minorHAnsi"/>
          <w:b/>
        </w:rPr>
      </w:pPr>
      <w:r>
        <w:rPr>
          <w:rFonts w:cstheme="minorHAnsi"/>
          <w:b/>
        </w:rPr>
        <w:lastRenderedPageBreak/>
        <w:t xml:space="preserve">Examples of Activities:  </w:t>
      </w:r>
    </w:p>
    <w:p w:rsidR="001D58F3" w:rsidRDefault="001D58F3" w:rsidP="001D58F3">
      <w:pPr>
        <w:pStyle w:val="ListParagraph"/>
        <w:numPr>
          <w:ilvl w:val="0"/>
          <w:numId w:val="28"/>
        </w:numPr>
        <w:spacing w:after="160" w:line="252" w:lineRule="auto"/>
        <w:rPr>
          <w:rFonts w:cstheme="minorHAnsi"/>
        </w:rPr>
      </w:pPr>
      <w:r>
        <w:rPr>
          <w:rFonts w:cstheme="minorHAnsi"/>
        </w:rPr>
        <w:t xml:space="preserve">Have students include the example from the text in their glossary that they created.  </w:t>
      </w:r>
    </w:p>
    <w:p w:rsidR="001D58F3" w:rsidRDefault="001D58F3" w:rsidP="001D58F3">
      <w:pPr>
        <w:pStyle w:val="ListParagraph"/>
        <w:numPr>
          <w:ilvl w:val="0"/>
          <w:numId w:val="28"/>
        </w:numPr>
        <w:spacing w:after="160" w:line="252" w:lineRule="auto"/>
        <w:rPr>
          <w:rFonts w:cstheme="minorHAnsi"/>
        </w:rPr>
      </w:pPr>
      <w:r>
        <w:rPr>
          <w:rFonts w:cstheme="minorHAnsi"/>
        </w:rPr>
        <w:t xml:space="preserve">Create or find pictures that represent how the word was used in the passage.  </w:t>
      </w:r>
    </w:p>
    <w:p w:rsidR="001D58F3" w:rsidRDefault="001D58F3" w:rsidP="001D58F3">
      <w:pPr>
        <w:pStyle w:val="ListParagraph"/>
        <w:numPr>
          <w:ilvl w:val="0"/>
          <w:numId w:val="28"/>
        </w:numPr>
        <w:spacing w:after="160" w:line="252" w:lineRule="auto"/>
        <w:rPr>
          <w:rFonts w:cstheme="minorHAnsi"/>
        </w:rPr>
      </w:pPr>
      <w:r>
        <w:rPr>
          <w:rFonts w:cstheme="minorHAnsi"/>
        </w:rPr>
        <w:t xml:space="preserve">Practice creating sentences using the word in the way it was using in the passage.  </w:t>
      </w:r>
    </w:p>
    <w:p w:rsidR="001D58F3" w:rsidRDefault="001D58F3" w:rsidP="001D58F3">
      <w:pPr>
        <w:pStyle w:val="ListParagraph"/>
        <w:numPr>
          <w:ilvl w:val="0"/>
          <w:numId w:val="28"/>
        </w:numPr>
        <w:spacing w:after="160" w:line="252" w:lineRule="auto"/>
        <w:rPr>
          <w:rFonts w:cstheme="minorHAnsi"/>
        </w:rPr>
      </w:pPr>
      <w:r>
        <w:rPr>
          <w:rFonts w:cstheme="minorHAnsi"/>
        </w:rPr>
        <w:t xml:space="preserve">Have students discuss the author’s word choice.  </w:t>
      </w:r>
    </w:p>
    <w:p w:rsidR="001D58F3" w:rsidRDefault="001D58F3" w:rsidP="001D58F3">
      <w:pPr>
        <w:pStyle w:val="ListParagraph"/>
        <w:rPr>
          <w:rFonts w:cstheme="minorHAnsi"/>
        </w:rPr>
      </w:pPr>
    </w:p>
    <w:p w:rsidR="001D58F3" w:rsidRDefault="001D58F3" w:rsidP="001D58F3">
      <w:pPr>
        <w:pStyle w:val="ListParagraph"/>
        <w:numPr>
          <w:ilvl w:val="0"/>
          <w:numId w:val="29"/>
        </w:numPr>
        <w:spacing w:after="160" w:line="252" w:lineRule="auto"/>
        <w:rPr>
          <w:rFonts w:cstheme="minorHAnsi"/>
        </w:rPr>
      </w:pPr>
      <w:r>
        <w:rPr>
          <w:rFonts w:cstheme="minorHAnsi"/>
        </w:rPr>
        <w:t xml:space="preserve">Use graphic organizers to help organize content and thinking.  </w:t>
      </w:r>
    </w:p>
    <w:p w:rsidR="001D58F3" w:rsidRDefault="001D58F3" w:rsidP="001D58F3">
      <w:pPr>
        <w:pStyle w:val="ListParagraph"/>
        <w:rPr>
          <w:rFonts w:cstheme="minorHAnsi"/>
        </w:rPr>
      </w:pPr>
      <w:r>
        <w:rPr>
          <w:rFonts w:cstheme="minorHAnsi"/>
          <w:b/>
        </w:rPr>
        <w:t>Examples of Activities:</w:t>
      </w:r>
      <w:r>
        <w:rPr>
          <w:rFonts w:cstheme="minorHAnsi"/>
        </w:rPr>
        <w:t xml:space="preserve">  </w:t>
      </w:r>
    </w:p>
    <w:p w:rsidR="001D58F3" w:rsidRDefault="001D58F3" w:rsidP="001D58F3">
      <w:pPr>
        <w:pStyle w:val="ListParagraph"/>
        <w:numPr>
          <w:ilvl w:val="0"/>
          <w:numId w:val="30"/>
        </w:numPr>
        <w:spacing w:after="160" w:line="252" w:lineRule="auto"/>
        <w:rPr>
          <w:rFonts w:cstheme="minorHAnsi"/>
        </w:rPr>
      </w:pPr>
      <w:r>
        <w:rPr>
          <w:rFonts w:cstheme="minorHAnsi"/>
        </w:rPr>
        <w:t>Have students fill in a chart to keep track of their 5ws while they read to help them summarize later and figure out the central idea of a passage.</w:t>
      </w:r>
    </w:p>
    <w:p w:rsidR="001D58F3" w:rsidRDefault="001D58F3" w:rsidP="001D58F3">
      <w:pPr>
        <w:pStyle w:val="ListParagraph"/>
        <w:numPr>
          <w:ilvl w:val="0"/>
          <w:numId w:val="30"/>
        </w:numPr>
        <w:spacing w:after="160" w:line="252" w:lineRule="auto"/>
        <w:rPr>
          <w:rFonts w:cstheme="minorHAnsi"/>
          <w:b/>
        </w:rPr>
      </w:pPr>
      <w:r>
        <w:rPr>
          <w:rFonts w:cstheme="minorHAnsi"/>
        </w:rPr>
        <w:t>It may again be beneficial to have somewhere for students to store new words that they encounter while reading the text.  Students could use a chart to keep track of these new words and their meanings as they read.</w:t>
      </w:r>
    </w:p>
    <w:p w:rsidR="001D58F3" w:rsidRDefault="001D58F3" w:rsidP="001D58F3">
      <w:pPr>
        <w:pStyle w:val="ListParagraph"/>
        <w:numPr>
          <w:ilvl w:val="0"/>
          <w:numId w:val="30"/>
        </w:numPr>
        <w:spacing w:after="160" w:line="252" w:lineRule="auto"/>
        <w:rPr>
          <w:rFonts w:cstheme="minorHAnsi"/>
          <w:b/>
        </w:rPr>
      </w:pPr>
      <w:r>
        <w:rPr>
          <w:rFonts w:cstheme="minorHAnsi"/>
        </w:rPr>
        <w:t xml:space="preserve">If you had students fill in a KWL, have them fill in the “L” section as they read the passage. </w:t>
      </w:r>
    </w:p>
    <w:p w:rsidR="001D58F3" w:rsidRDefault="001D58F3" w:rsidP="001D58F3">
      <w:pPr>
        <w:pStyle w:val="ListParagraph"/>
        <w:numPr>
          <w:ilvl w:val="0"/>
          <w:numId w:val="29"/>
        </w:numPr>
        <w:spacing w:after="160" w:line="252" w:lineRule="auto"/>
        <w:rPr>
          <w:rFonts w:cstheme="minorHAnsi"/>
        </w:rPr>
      </w:pPr>
      <w:r>
        <w:rPr>
          <w:rFonts w:cstheme="minorHAnsi"/>
        </w:rPr>
        <w:t>Utilize any illustrations or text features that come with the story or passage to better understand the reading.</w:t>
      </w:r>
    </w:p>
    <w:p w:rsidR="001D58F3" w:rsidRDefault="001D58F3" w:rsidP="001D58F3">
      <w:pPr>
        <w:pStyle w:val="ListParagraph"/>
        <w:numPr>
          <w:ilvl w:val="0"/>
          <w:numId w:val="29"/>
        </w:numPr>
        <w:spacing w:after="160" w:line="252" w:lineRule="auto"/>
        <w:rPr>
          <w:rFonts w:cstheme="minorHAnsi"/>
        </w:rPr>
      </w:pPr>
      <w:r>
        <w:rPr>
          <w:rFonts w:cstheme="minorHAnsi"/>
        </w:rPr>
        <w:t>Compare/contrast the passage with what the illustrations convey about the passage.  Have students consider if the illustrations look the way they visualized the passage in their own minds or if the passage matches their predictions based on the illustrations.</w:t>
      </w:r>
    </w:p>
    <w:p w:rsidR="001D58F3" w:rsidRDefault="001D58F3" w:rsidP="001D58F3">
      <w:pPr>
        <w:pStyle w:val="ListParagraph"/>
        <w:numPr>
          <w:ilvl w:val="0"/>
          <w:numId w:val="29"/>
        </w:numPr>
        <w:spacing w:after="160" w:line="252" w:lineRule="auto"/>
        <w:rPr>
          <w:rFonts w:cstheme="minorHAnsi"/>
        </w:rPr>
      </w:pPr>
      <w:r>
        <w:rPr>
          <w:rFonts w:cstheme="minorHAnsi"/>
        </w:rPr>
        <w:t>Identify any text features such as captions and discuss how they contribute to meaning.</w:t>
      </w:r>
    </w:p>
    <w:p w:rsidR="001D58F3" w:rsidRDefault="001D58F3" w:rsidP="001D58F3">
      <w:pPr>
        <w:pStyle w:val="ListParagraph"/>
        <w:rPr>
          <w:rFonts w:cstheme="minorHAnsi"/>
          <w:b/>
        </w:rPr>
      </w:pPr>
    </w:p>
    <w:p w:rsidR="001D58F3" w:rsidRDefault="001D58F3" w:rsidP="001D58F3">
      <w:pPr>
        <w:rPr>
          <w:rFonts w:cstheme="minorHAnsi"/>
          <w:b/>
          <w:sz w:val="28"/>
          <w:szCs w:val="28"/>
        </w:rPr>
      </w:pPr>
      <w:r>
        <w:rPr>
          <w:rFonts w:cstheme="minorHAnsi"/>
          <w:b/>
          <w:sz w:val="28"/>
          <w:szCs w:val="28"/>
        </w:rPr>
        <w:t xml:space="preserve">After reading:  </w:t>
      </w:r>
    </w:p>
    <w:p w:rsidR="001D58F3" w:rsidRDefault="001D58F3" w:rsidP="001D58F3">
      <w:pPr>
        <w:pStyle w:val="ListParagraph"/>
        <w:numPr>
          <w:ilvl w:val="0"/>
          <w:numId w:val="31"/>
        </w:numPr>
        <w:spacing w:after="160" w:line="254" w:lineRule="auto"/>
        <w:rPr>
          <w:rFonts w:cstheme="minorHAnsi"/>
        </w:rPr>
      </w:pPr>
      <w:r>
        <w:rPr>
          <w:rFonts w:cstheme="minorHAnsi"/>
        </w:rPr>
        <w:t xml:space="preserve">Present directions for any post-reading assignments orally and visually; repeat often; and ask English Language Learners to rephrase. </w:t>
      </w:r>
    </w:p>
    <w:p w:rsidR="001D58F3" w:rsidRDefault="001D58F3" w:rsidP="001D58F3">
      <w:pPr>
        <w:pStyle w:val="ListParagraph"/>
        <w:spacing w:line="254" w:lineRule="auto"/>
        <w:rPr>
          <w:rFonts w:cstheme="minorHAnsi"/>
        </w:rPr>
      </w:pPr>
    </w:p>
    <w:p w:rsidR="001D58F3" w:rsidRDefault="001D58F3" w:rsidP="001D58F3">
      <w:pPr>
        <w:pStyle w:val="ListParagraph"/>
        <w:numPr>
          <w:ilvl w:val="0"/>
          <w:numId w:val="27"/>
        </w:numPr>
        <w:spacing w:after="160" w:line="254" w:lineRule="auto"/>
        <w:rPr>
          <w:rFonts w:cstheme="minorHAnsi"/>
        </w:rPr>
      </w:pPr>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the objective(s) that were shared with students.  </w:t>
      </w:r>
    </w:p>
    <w:p w:rsidR="001D58F3" w:rsidRDefault="001D58F3" w:rsidP="001D58F3">
      <w:pPr>
        <w:pStyle w:val="ListParagraph"/>
        <w:rPr>
          <w:rFonts w:cstheme="minorHAnsi"/>
        </w:rPr>
      </w:pPr>
    </w:p>
    <w:p w:rsidR="001D58F3" w:rsidRDefault="001D58F3" w:rsidP="001D58F3">
      <w:pPr>
        <w:pStyle w:val="ListParagraph"/>
        <w:numPr>
          <w:ilvl w:val="0"/>
          <w:numId w:val="31"/>
        </w:numPr>
        <w:spacing w:after="160" w:line="254" w:lineRule="auto"/>
        <w:rPr>
          <w:rFonts w:cstheme="minorHAnsi"/>
        </w:rPr>
      </w:pPr>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higher-order-thinking questions.  There are not many factual questions already listed in the lesson instructions, so you will need to build some in as you see fit. More information on this strategy can be found </w:t>
      </w:r>
      <w:hyperlink r:id="rId14" w:history="1">
        <w:r>
          <w:rPr>
            <w:rStyle w:val="Hyperlink"/>
            <w:rFonts w:cstheme="minorHAnsi"/>
          </w:rPr>
          <w:t>here</w:t>
        </w:r>
      </w:hyperlink>
      <w:r>
        <w:rPr>
          <w:rFonts w:cstheme="minorHAnsi"/>
        </w:rPr>
        <w:t>.</w:t>
      </w:r>
    </w:p>
    <w:p w:rsidR="001D58F3" w:rsidRDefault="001D58F3" w:rsidP="001D58F3">
      <w:pPr>
        <w:pStyle w:val="ListParagraph"/>
        <w:rPr>
          <w:rFonts w:cstheme="minorHAnsi"/>
        </w:rPr>
      </w:pPr>
    </w:p>
    <w:p w:rsidR="001D58F3" w:rsidRDefault="001D58F3" w:rsidP="001D58F3">
      <w:pPr>
        <w:pStyle w:val="ListParagraph"/>
        <w:numPr>
          <w:ilvl w:val="0"/>
          <w:numId w:val="31"/>
        </w:numPr>
        <w:spacing w:after="160" w:line="252" w:lineRule="auto"/>
        <w:rPr>
          <w:rFonts w:cstheme="minorHAnsi"/>
          <w:b/>
        </w:rPr>
      </w:pPr>
      <w:r>
        <w:rPr>
          <w:rFonts w:cstheme="minorHAnsi"/>
        </w:rPr>
        <w:lastRenderedPageBreak/>
        <w:t>Reinforce new vocabulary using multiple modalities</w:t>
      </w:r>
    </w:p>
    <w:p w:rsidR="001D58F3" w:rsidRDefault="001D58F3" w:rsidP="001D58F3">
      <w:pPr>
        <w:pStyle w:val="ListParagraph"/>
        <w:rPr>
          <w:rFonts w:cstheme="minorHAnsi"/>
          <w:b/>
        </w:rPr>
      </w:pPr>
    </w:p>
    <w:p w:rsidR="001D58F3" w:rsidRDefault="001D58F3" w:rsidP="001D58F3">
      <w:pPr>
        <w:pStyle w:val="ListParagraph"/>
        <w:rPr>
          <w:rFonts w:cstheme="minorHAnsi"/>
          <w:b/>
        </w:rPr>
      </w:pPr>
      <w:r>
        <w:rPr>
          <w:rFonts w:cstheme="minorHAnsi"/>
          <w:b/>
        </w:rPr>
        <w:t xml:space="preserve">Examples of activities: </w:t>
      </w:r>
    </w:p>
    <w:p w:rsidR="001D58F3" w:rsidRDefault="001D58F3" w:rsidP="001D58F3">
      <w:pPr>
        <w:pStyle w:val="ListParagraph"/>
        <w:numPr>
          <w:ilvl w:val="0"/>
          <w:numId w:val="32"/>
        </w:numPr>
        <w:spacing w:after="160" w:line="252" w:lineRule="auto"/>
        <w:rPr>
          <w:rFonts w:cstheme="minorHAnsi"/>
        </w:rPr>
      </w:pPr>
      <w:r>
        <w:rPr>
          <w:rFonts w:cstheme="minorHAnsi"/>
        </w:rPr>
        <w:t>Using the words that you had students work with before reading, have students write sentences in reference to the passage that you just finished reading.</w:t>
      </w:r>
    </w:p>
    <w:p w:rsidR="001D58F3" w:rsidRDefault="001D58F3" w:rsidP="001D58F3">
      <w:pPr>
        <w:pStyle w:val="ListParagraph"/>
        <w:numPr>
          <w:ilvl w:val="0"/>
          <w:numId w:val="32"/>
        </w:numPr>
        <w:spacing w:after="160" w:line="252" w:lineRule="auto"/>
        <w:rPr>
          <w:rFonts w:cstheme="minorHAnsi"/>
        </w:rPr>
      </w:pPr>
      <w:r>
        <w:rPr>
          <w:rFonts w:cstheme="minorHAnsi"/>
        </w:rPr>
        <w:t xml:space="preserve">Require students to include the words introduced before reading in the culminating writing task. </w:t>
      </w:r>
    </w:p>
    <w:p w:rsidR="001D58F3" w:rsidRDefault="001D58F3" w:rsidP="001D58F3">
      <w:pPr>
        <w:pStyle w:val="ListParagraph"/>
        <w:numPr>
          <w:ilvl w:val="0"/>
          <w:numId w:val="32"/>
        </w:numPr>
        <w:spacing w:after="160" w:line="252" w:lineRule="auto"/>
        <w:rPr>
          <w:rFonts w:cstheme="minorHAnsi"/>
        </w:rPr>
      </w:pPr>
      <w:r>
        <w:rPr>
          <w:rFonts w:cstheme="minorHAnsi"/>
        </w:rPr>
        <w:t>For newcomers, print out pictures that represent the words that you focused on and have students match the words to the pictures.</w:t>
      </w:r>
    </w:p>
    <w:p w:rsidR="001D58F3" w:rsidRDefault="001D58F3" w:rsidP="001D58F3">
      <w:pPr>
        <w:pStyle w:val="ListParagraph"/>
        <w:numPr>
          <w:ilvl w:val="0"/>
          <w:numId w:val="32"/>
        </w:numPr>
        <w:spacing w:after="160" w:line="252" w:lineRule="auto"/>
        <w:rPr>
          <w:rFonts w:cstheme="minorHAnsi"/>
        </w:rPr>
      </w:pPr>
      <w:r>
        <w:rPr>
          <w:rFonts w:cstheme="minorHAnsi"/>
        </w:rPr>
        <w:t xml:space="preserve">Based on different features of the words, have the students sort them into different categories and explain their choices.  For example, the students could sort the words by prefixes, suffixes, connotation, etc. </w:t>
      </w:r>
    </w:p>
    <w:p w:rsidR="001D58F3" w:rsidRDefault="001D58F3" w:rsidP="001D58F3">
      <w:pPr>
        <w:pStyle w:val="ListParagraph"/>
        <w:ind w:left="1440"/>
        <w:rPr>
          <w:rFonts w:cstheme="minorHAnsi"/>
        </w:rPr>
      </w:pPr>
    </w:p>
    <w:p w:rsidR="001D58F3" w:rsidRDefault="001D58F3" w:rsidP="001D58F3">
      <w:pPr>
        <w:pStyle w:val="ListParagraph"/>
        <w:numPr>
          <w:ilvl w:val="0"/>
          <w:numId w:val="31"/>
        </w:numPr>
        <w:spacing w:after="160" w:line="252" w:lineRule="auto"/>
        <w:rPr>
          <w:rFonts w:cstheme="minorHAnsi"/>
        </w:rPr>
      </w:pPr>
      <w:bookmarkStart w:id="4" w:name="_Hlk534204316"/>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5" w:history="1">
        <w:r>
          <w:rPr>
            <w:rStyle w:val="Hyperlink"/>
            <w:rFonts w:cstheme="minorHAnsi"/>
          </w:rPr>
          <w:t>here</w:t>
        </w:r>
      </w:hyperlink>
      <w:r>
        <w:rPr>
          <w:rFonts w:cstheme="minorHAnsi"/>
        </w:rPr>
        <w:t>.</w:t>
      </w:r>
      <w:bookmarkEnd w:id="4"/>
    </w:p>
    <w:p w:rsidR="001D58F3" w:rsidRDefault="001D58F3" w:rsidP="001D58F3">
      <w:pPr>
        <w:pStyle w:val="ListParagraph"/>
        <w:rPr>
          <w:rFonts w:cstheme="minorHAnsi"/>
        </w:rPr>
      </w:pPr>
    </w:p>
    <w:p w:rsidR="001D58F3" w:rsidRDefault="001D58F3" w:rsidP="001D58F3">
      <w:pPr>
        <w:pStyle w:val="ListParagraph"/>
        <w:numPr>
          <w:ilvl w:val="0"/>
          <w:numId w:val="31"/>
        </w:numPr>
        <w:spacing w:after="160" w:line="252" w:lineRule="auto"/>
        <w:rPr>
          <w:rFonts w:cstheme="minorHAnsi"/>
        </w:rPr>
      </w:pPr>
      <w:r>
        <w:rPr>
          <w:rFonts w:cstheme="minorHAnsi"/>
        </w:rPr>
        <w:t>Provide differentiated scaffolds for writing assignments based on students’ English language proficiency levels.</w:t>
      </w:r>
    </w:p>
    <w:p w:rsidR="001D58F3" w:rsidRDefault="001D58F3" w:rsidP="001D58F3">
      <w:pPr>
        <w:pStyle w:val="ListParagraph"/>
        <w:rPr>
          <w:rFonts w:cstheme="minorHAnsi"/>
          <w:b/>
        </w:rPr>
      </w:pPr>
    </w:p>
    <w:p w:rsidR="001D58F3" w:rsidRDefault="001D58F3" w:rsidP="001D58F3">
      <w:pPr>
        <w:pStyle w:val="ListParagraph"/>
        <w:rPr>
          <w:rFonts w:cstheme="minorHAnsi"/>
        </w:rPr>
      </w:pPr>
      <w:r>
        <w:rPr>
          <w:rFonts w:cstheme="minorHAnsi"/>
          <w:b/>
        </w:rPr>
        <w:t>Examples of Activities:</w:t>
      </w:r>
      <w:r>
        <w:rPr>
          <w:rFonts w:cstheme="minorHAnsi"/>
        </w:rPr>
        <w:t xml:space="preserve"> </w:t>
      </w:r>
    </w:p>
    <w:p w:rsidR="001D58F3" w:rsidRDefault="001D58F3" w:rsidP="001D58F3">
      <w:pPr>
        <w:pStyle w:val="ListParagraph"/>
        <w:numPr>
          <w:ilvl w:val="0"/>
          <w:numId w:val="33"/>
        </w:numPr>
        <w:spacing w:after="160" w:line="252" w:lineRule="auto"/>
        <w:rPr>
          <w:rFonts w:cstheme="minorHAnsi"/>
        </w:rPr>
      </w:pPr>
      <w:bookmarkStart w:id="5" w:name="_Hlk525128214"/>
      <w:r>
        <w:rPr>
          <w:rFonts w:cstheme="minorHAnsi"/>
        </w:rPr>
        <w:t xml:space="preserve">For all students, go over the prompt in detail, making sure to break down what the prompt means before having the students get to work.  Then have the students explain the directions back to you.  </w:t>
      </w:r>
    </w:p>
    <w:p w:rsidR="001D58F3" w:rsidRDefault="001D58F3" w:rsidP="001D58F3">
      <w:pPr>
        <w:pStyle w:val="ListParagraph"/>
        <w:numPr>
          <w:ilvl w:val="0"/>
          <w:numId w:val="33"/>
        </w:numPr>
        <w:spacing w:after="160" w:line="252" w:lineRule="auto"/>
        <w:rPr>
          <w:rFonts w:cstheme="minorHAnsi"/>
        </w:rPr>
      </w:pPr>
      <w:bookmarkStart w:id="6" w:name="_Hlk534204611"/>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bookmarkEnd w:id="6"/>
    <w:p w:rsidR="001D58F3" w:rsidRDefault="001D58F3" w:rsidP="001D58F3">
      <w:pPr>
        <w:pStyle w:val="ListParagraph"/>
        <w:numPr>
          <w:ilvl w:val="0"/>
          <w:numId w:val="33"/>
        </w:numPr>
        <w:spacing w:after="160" w:line="252" w:lineRule="auto"/>
        <w:rPr>
          <w:rFonts w:cstheme="minorHAnsi"/>
        </w:rPr>
      </w:pPr>
      <w:r>
        <w:rPr>
          <w:rFonts w:cstheme="minorHAnsi"/>
        </w:rPr>
        <w:t xml:space="preserve">For students who need more support, model the proper writing format for your students and provide them with a properly formatted example for reference.  </w:t>
      </w:r>
    </w:p>
    <w:p w:rsidR="001D58F3" w:rsidRDefault="001D58F3" w:rsidP="001D58F3">
      <w:pPr>
        <w:pStyle w:val="ListParagraph"/>
        <w:numPr>
          <w:ilvl w:val="0"/>
          <w:numId w:val="33"/>
        </w:numPr>
        <w:spacing w:after="160" w:line="252" w:lineRule="auto"/>
        <w:rPr>
          <w:rFonts w:cstheme="minorHAnsi"/>
        </w:rPr>
      </w:pPr>
      <w:r>
        <w:rPr>
          <w:rFonts w:cstheme="minorHAnsi"/>
        </w:rPr>
        <w:t xml:space="preserve">For newcomers, you may consider creating sentence or paragraph frames to help them to write out their ideas.  </w:t>
      </w:r>
    </w:p>
    <w:bookmarkEnd w:id="5"/>
    <w:p w:rsidR="001D58F3" w:rsidRDefault="001D58F3" w:rsidP="001D58F3">
      <w:pPr>
        <w:pStyle w:val="ListParagraph"/>
        <w:numPr>
          <w:ilvl w:val="0"/>
          <w:numId w:val="31"/>
        </w:numPr>
        <w:spacing w:after="160" w:line="252" w:lineRule="auto"/>
        <w:rPr>
          <w:rFonts w:cstheme="minorBidi"/>
        </w:rPr>
      </w:pPr>
      <w:r>
        <w:rPr>
          <w:rFonts w:cstheme="minorHAnsi"/>
        </w:rPr>
        <w:t>To further discussion about the passage, have students create their own who, what, when, where, why, and how questions related to the passage to ask each other and have students pair up and practice asking each other the questions. If available, pair students of the same home language to support the use of language still under development.</w:t>
      </w:r>
      <w:bookmarkEnd w:id="0"/>
    </w:p>
    <w:p w:rsidR="001D58F3" w:rsidRPr="001D58F3" w:rsidRDefault="001D58F3" w:rsidP="001D58F3">
      <w:pPr>
        <w:spacing w:after="0" w:line="240" w:lineRule="auto"/>
        <w:rPr>
          <w:rFonts w:eastAsia="Calibri" w:cs="Times New Roman"/>
          <w:sz w:val="24"/>
          <w:szCs w:val="24"/>
        </w:rPr>
      </w:pPr>
      <w:bookmarkStart w:id="7" w:name="_GoBack"/>
      <w:bookmarkEnd w:id="7"/>
    </w:p>
    <w:sectPr w:rsidR="001D58F3" w:rsidRPr="001D58F3" w:rsidSect="00BA75C8">
      <w:headerReference w:type="default" r:id="rId16"/>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76B" w:rsidRDefault="0038676B" w:rsidP="007C5C7E">
      <w:pPr>
        <w:spacing w:after="0" w:line="240" w:lineRule="auto"/>
      </w:pPr>
      <w:r>
        <w:separator/>
      </w:r>
    </w:p>
  </w:endnote>
  <w:endnote w:type="continuationSeparator" w:id="0">
    <w:p w:rsidR="0038676B" w:rsidRDefault="0038676B"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76B" w:rsidRDefault="0038676B" w:rsidP="007C5C7E">
      <w:pPr>
        <w:spacing w:after="0" w:line="240" w:lineRule="auto"/>
      </w:pPr>
      <w:r>
        <w:separator/>
      </w:r>
    </w:p>
  </w:footnote>
  <w:footnote w:type="continuationSeparator" w:id="0">
    <w:p w:rsidR="0038676B" w:rsidRDefault="0038676B"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4360" w:rsidRDefault="00BA75C8" w:rsidP="001034D9">
    <w:pPr>
      <w:pStyle w:val="Header"/>
      <w:jc w:val="center"/>
    </w:pPr>
    <w:proofErr w:type="spellStart"/>
    <w:r>
      <w:t>Zathura</w:t>
    </w:r>
    <w:proofErr w:type="spellEnd"/>
    <w:r>
      <w:t xml:space="preserve">/Chris Van </w:t>
    </w:r>
    <w:proofErr w:type="spellStart"/>
    <w:r>
      <w:t>Allsburg</w:t>
    </w:r>
    <w:proofErr w:type="spellEnd"/>
    <w:r>
      <w:t>/Created by Atlanta District</w:t>
    </w:r>
  </w:p>
  <w:p w:rsidR="004D4360" w:rsidRDefault="004D4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D71A2"/>
    <w:multiLevelType w:val="hybridMultilevel"/>
    <w:tmpl w:val="2D905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F823F5"/>
    <w:multiLevelType w:val="hybridMultilevel"/>
    <w:tmpl w:val="3A0C37E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A186636"/>
    <w:multiLevelType w:val="hybridMultilevel"/>
    <w:tmpl w:val="C8C24A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0F8B6A1B"/>
    <w:multiLevelType w:val="hybridMultilevel"/>
    <w:tmpl w:val="27A2D8C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9A6F91"/>
    <w:multiLevelType w:val="hybridMultilevel"/>
    <w:tmpl w:val="DA80E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D485C"/>
    <w:multiLevelType w:val="hybridMultilevel"/>
    <w:tmpl w:val="8F46D5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701810"/>
    <w:multiLevelType w:val="hybridMultilevel"/>
    <w:tmpl w:val="CBF88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215A9D"/>
    <w:multiLevelType w:val="hybridMultilevel"/>
    <w:tmpl w:val="0936D8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1A94BFF"/>
    <w:multiLevelType w:val="hybridMultilevel"/>
    <w:tmpl w:val="7CAE868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630CAD"/>
    <w:multiLevelType w:val="hybridMultilevel"/>
    <w:tmpl w:val="5324E8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9CF56CC"/>
    <w:multiLevelType w:val="hybridMultilevel"/>
    <w:tmpl w:val="3DC04C1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5D3028"/>
    <w:multiLevelType w:val="hybridMultilevel"/>
    <w:tmpl w:val="746488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5C073546"/>
    <w:multiLevelType w:val="hybridMultilevel"/>
    <w:tmpl w:val="1EDA07F8"/>
    <w:lvl w:ilvl="0" w:tplc="326CD042">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6F0799"/>
    <w:multiLevelType w:val="hybridMultilevel"/>
    <w:tmpl w:val="3ECA226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50635B"/>
    <w:multiLevelType w:val="hybridMultilevel"/>
    <w:tmpl w:val="16146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9C438D"/>
    <w:multiLevelType w:val="hybridMultilevel"/>
    <w:tmpl w:val="83246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0111E"/>
    <w:multiLevelType w:val="hybridMultilevel"/>
    <w:tmpl w:val="83EED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1D83AA6"/>
    <w:multiLevelType w:val="hybridMultilevel"/>
    <w:tmpl w:val="8E76D0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3BB2DC5"/>
    <w:multiLevelType w:val="hybridMultilevel"/>
    <w:tmpl w:val="D4E856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4"/>
  </w:num>
  <w:num w:numId="2">
    <w:abstractNumId w:val="13"/>
  </w:num>
  <w:num w:numId="3">
    <w:abstractNumId w:val="16"/>
  </w:num>
  <w:num w:numId="4">
    <w:abstractNumId w:val="15"/>
  </w:num>
  <w:num w:numId="5">
    <w:abstractNumId w:val="7"/>
  </w:num>
  <w:num w:numId="6">
    <w:abstractNumId w:val="17"/>
  </w:num>
  <w:num w:numId="7">
    <w:abstractNumId w:val="19"/>
  </w:num>
  <w:num w:numId="8">
    <w:abstractNumId w:val="1"/>
  </w:num>
  <w:num w:numId="9">
    <w:abstractNumId w:val="28"/>
  </w:num>
  <w:num w:numId="10">
    <w:abstractNumId w:val="20"/>
  </w:num>
  <w:num w:numId="11">
    <w:abstractNumId w:val="27"/>
  </w:num>
  <w:num w:numId="12">
    <w:abstractNumId w:val="10"/>
  </w:num>
  <w:num w:numId="13">
    <w:abstractNumId w:val="31"/>
  </w:num>
  <w:num w:numId="14">
    <w:abstractNumId w:val="30"/>
  </w:num>
  <w:num w:numId="15">
    <w:abstractNumId w:val="9"/>
  </w:num>
  <w:num w:numId="16">
    <w:abstractNumId w:val="6"/>
  </w:num>
  <w:num w:numId="17">
    <w:abstractNumId w:val="22"/>
  </w:num>
  <w:num w:numId="18">
    <w:abstractNumId w:val="0"/>
  </w:num>
  <w:num w:numId="19">
    <w:abstractNumId w:val="11"/>
  </w:num>
  <w:num w:numId="20">
    <w:abstractNumId w:val="8"/>
  </w:num>
  <w:num w:numId="21">
    <w:abstractNumId w:val="26"/>
    <w:lvlOverride w:ilvl="0"/>
    <w:lvlOverride w:ilvl="1"/>
    <w:lvlOverride w:ilvl="2"/>
    <w:lvlOverride w:ilvl="3"/>
    <w:lvlOverride w:ilvl="4"/>
    <w:lvlOverride w:ilvl="5"/>
    <w:lvlOverride w:ilvl="6"/>
    <w:lvlOverride w:ilvl="7"/>
    <w:lvlOverride w:ilvl="8"/>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lvlOverride w:ilvl="1"/>
    <w:lvlOverride w:ilvl="2"/>
    <w:lvlOverride w:ilvl="3"/>
    <w:lvlOverride w:ilvl="4"/>
    <w:lvlOverride w:ilvl="5"/>
    <w:lvlOverride w:ilvl="6"/>
    <w:lvlOverride w:ilvl="7"/>
    <w:lvlOverride w:ilvl="8"/>
  </w:num>
  <w:num w:numId="24">
    <w:abstractNumId w:val="25"/>
    <w:lvlOverride w:ilvl="0"/>
    <w:lvlOverride w:ilvl="1"/>
    <w:lvlOverride w:ilvl="2"/>
    <w:lvlOverride w:ilvl="3"/>
    <w:lvlOverride w:ilvl="4"/>
    <w:lvlOverride w:ilvl="5"/>
    <w:lvlOverride w:ilvl="6"/>
    <w:lvlOverride w:ilvl="7"/>
    <w:lvlOverride w:ilvl="8"/>
  </w:num>
  <w:num w:numId="25">
    <w:abstractNumId w:val="4"/>
    <w:lvlOverride w:ilvl="0"/>
    <w:lvlOverride w:ilvl="1"/>
    <w:lvlOverride w:ilvl="2"/>
    <w:lvlOverride w:ilvl="3"/>
    <w:lvlOverride w:ilvl="4"/>
    <w:lvlOverride w:ilvl="5"/>
    <w:lvlOverride w:ilvl="6"/>
    <w:lvlOverride w:ilvl="7"/>
    <w:lvlOverride w:ilvl="8"/>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lvlOverride w:ilvl="2"/>
    <w:lvlOverride w:ilvl="3"/>
    <w:lvlOverride w:ilvl="4"/>
    <w:lvlOverride w:ilvl="5"/>
    <w:lvlOverride w:ilvl="6"/>
    <w:lvlOverride w:ilvl="7"/>
    <w:lvlOverride w:ilvl="8"/>
  </w:num>
  <w:num w:numId="28">
    <w:abstractNumId w:val="3"/>
    <w:lvlOverride w:ilvl="0"/>
    <w:lvlOverride w:ilvl="1"/>
    <w:lvlOverride w:ilvl="2"/>
    <w:lvlOverride w:ilvl="3"/>
    <w:lvlOverride w:ilvl="4"/>
    <w:lvlOverride w:ilvl="5"/>
    <w:lvlOverride w:ilvl="6"/>
    <w:lvlOverride w:ilvl="7"/>
    <w:lvlOverride w:ilvl="8"/>
  </w:num>
  <w:num w:numId="2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lvlOverride w:ilvl="1"/>
    <w:lvlOverride w:ilvl="2"/>
    <w:lvlOverride w:ilvl="3"/>
    <w:lvlOverride w:ilvl="4"/>
    <w:lvlOverride w:ilvl="5"/>
    <w:lvlOverride w:ilvl="6"/>
    <w:lvlOverride w:ilvl="7"/>
    <w:lvlOverride w:ilvl="8"/>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lvlOverride w:ilvl="2"/>
    <w:lvlOverride w:ilvl="3"/>
    <w:lvlOverride w:ilvl="4"/>
    <w:lvlOverride w:ilvl="5"/>
    <w:lvlOverride w:ilvl="6"/>
    <w:lvlOverride w:ilvl="7"/>
    <w:lvlOverride w:ilvl="8"/>
  </w:num>
  <w:num w:numId="33">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7713"/>
    <w:rsid w:val="00006993"/>
    <w:rsid w:val="00023430"/>
    <w:rsid w:val="00026D6A"/>
    <w:rsid w:val="00033E37"/>
    <w:rsid w:val="0005703C"/>
    <w:rsid w:val="000601D8"/>
    <w:rsid w:val="000629C6"/>
    <w:rsid w:val="00062D92"/>
    <w:rsid w:val="0007569E"/>
    <w:rsid w:val="00081A99"/>
    <w:rsid w:val="000B21CE"/>
    <w:rsid w:val="000B5786"/>
    <w:rsid w:val="000C7D71"/>
    <w:rsid w:val="000F7371"/>
    <w:rsid w:val="001034D9"/>
    <w:rsid w:val="001265C5"/>
    <w:rsid w:val="001320B6"/>
    <w:rsid w:val="00144A4B"/>
    <w:rsid w:val="00154547"/>
    <w:rsid w:val="00156E77"/>
    <w:rsid w:val="001600FD"/>
    <w:rsid w:val="00167007"/>
    <w:rsid w:val="0017048E"/>
    <w:rsid w:val="00172736"/>
    <w:rsid w:val="00174578"/>
    <w:rsid w:val="00177848"/>
    <w:rsid w:val="0018635B"/>
    <w:rsid w:val="00190D13"/>
    <w:rsid w:val="00192C4D"/>
    <w:rsid w:val="00193EB0"/>
    <w:rsid w:val="001A6B5B"/>
    <w:rsid w:val="001B0BED"/>
    <w:rsid w:val="001B698E"/>
    <w:rsid w:val="001C1D02"/>
    <w:rsid w:val="001D58F3"/>
    <w:rsid w:val="001E3145"/>
    <w:rsid w:val="001F1840"/>
    <w:rsid w:val="001F6953"/>
    <w:rsid w:val="00217CC2"/>
    <w:rsid w:val="002269C7"/>
    <w:rsid w:val="00241637"/>
    <w:rsid w:val="00247713"/>
    <w:rsid w:val="00253163"/>
    <w:rsid w:val="002668AD"/>
    <w:rsid w:val="002760BB"/>
    <w:rsid w:val="00286F6B"/>
    <w:rsid w:val="00292307"/>
    <w:rsid w:val="00292E54"/>
    <w:rsid w:val="00293076"/>
    <w:rsid w:val="002943A0"/>
    <w:rsid w:val="0029690D"/>
    <w:rsid w:val="002B25F0"/>
    <w:rsid w:val="002C77A8"/>
    <w:rsid w:val="002E181E"/>
    <w:rsid w:val="002F4D99"/>
    <w:rsid w:val="003006F1"/>
    <w:rsid w:val="00320A5A"/>
    <w:rsid w:val="0032176A"/>
    <w:rsid w:val="003226F0"/>
    <w:rsid w:val="003342CF"/>
    <w:rsid w:val="0035432B"/>
    <w:rsid w:val="00357D5B"/>
    <w:rsid w:val="00382434"/>
    <w:rsid w:val="00383F24"/>
    <w:rsid w:val="0038676B"/>
    <w:rsid w:val="00397648"/>
    <w:rsid w:val="003A5BC8"/>
    <w:rsid w:val="003A61D2"/>
    <w:rsid w:val="003C063F"/>
    <w:rsid w:val="003C4B0D"/>
    <w:rsid w:val="003E0AAA"/>
    <w:rsid w:val="003E40B3"/>
    <w:rsid w:val="0040277E"/>
    <w:rsid w:val="004241A5"/>
    <w:rsid w:val="00425E08"/>
    <w:rsid w:val="00433701"/>
    <w:rsid w:val="00435242"/>
    <w:rsid w:val="00440D81"/>
    <w:rsid w:val="004661F5"/>
    <w:rsid w:val="004A47B4"/>
    <w:rsid w:val="004B2372"/>
    <w:rsid w:val="004B53C1"/>
    <w:rsid w:val="004C3823"/>
    <w:rsid w:val="004D3BFD"/>
    <w:rsid w:val="004D4360"/>
    <w:rsid w:val="004D4480"/>
    <w:rsid w:val="004F438F"/>
    <w:rsid w:val="005222B3"/>
    <w:rsid w:val="00530FBF"/>
    <w:rsid w:val="00545861"/>
    <w:rsid w:val="005464AA"/>
    <w:rsid w:val="00551164"/>
    <w:rsid w:val="00557D31"/>
    <w:rsid w:val="005632E5"/>
    <w:rsid w:val="0058463C"/>
    <w:rsid w:val="00585417"/>
    <w:rsid w:val="0059136E"/>
    <w:rsid w:val="00595C59"/>
    <w:rsid w:val="005B62EE"/>
    <w:rsid w:val="005B6C42"/>
    <w:rsid w:val="005F445E"/>
    <w:rsid w:val="005F6F91"/>
    <w:rsid w:val="006447A4"/>
    <w:rsid w:val="00666AC8"/>
    <w:rsid w:val="00693036"/>
    <w:rsid w:val="00694588"/>
    <w:rsid w:val="006A0D76"/>
    <w:rsid w:val="006B04D8"/>
    <w:rsid w:val="006B33D0"/>
    <w:rsid w:val="006B4055"/>
    <w:rsid w:val="006B4373"/>
    <w:rsid w:val="006C619F"/>
    <w:rsid w:val="006D00BB"/>
    <w:rsid w:val="006D6C5B"/>
    <w:rsid w:val="006E520B"/>
    <w:rsid w:val="006F03E1"/>
    <w:rsid w:val="006F27B9"/>
    <w:rsid w:val="007008D6"/>
    <w:rsid w:val="0070383E"/>
    <w:rsid w:val="0070451B"/>
    <w:rsid w:val="00711F4B"/>
    <w:rsid w:val="0071559E"/>
    <w:rsid w:val="0071580F"/>
    <w:rsid w:val="00716455"/>
    <w:rsid w:val="007165E3"/>
    <w:rsid w:val="00723A87"/>
    <w:rsid w:val="007244D5"/>
    <w:rsid w:val="007365F7"/>
    <w:rsid w:val="00747FD6"/>
    <w:rsid w:val="00752576"/>
    <w:rsid w:val="00767D1B"/>
    <w:rsid w:val="007758C6"/>
    <w:rsid w:val="007857ED"/>
    <w:rsid w:val="007A677C"/>
    <w:rsid w:val="007B449E"/>
    <w:rsid w:val="007C1EF1"/>
    <w:rsid w:val="007C2CF3"/>
    <w:rsid w:val="007C5C7E"/>
    <w:rsid w:val="007D1684"/>
    <w:rsid w:val="007D358E"/>
    <w:rsid w:val="007D69E4"/>
    <w:rsid w:val="007E33E4"/>
    <w:rsid w:val="00805945"/>
    <w:rsid w:val="00813997"/>
    <w:rsid w:val="00816EE6"/>
    <w:rsid w:val="008239BD"/>
    <w:rsid w:val="0082475F"/>
    <w:rsid w:val="00841C15"/>
    <w:rsid w:val="008437BA"/>
    <w:rsid w:val="008517EB"/>
    <w:rsid w:val="0085224F"/>
    <w:rsid w:val="00855A1B"/>
    <w:rsid w:val="008561D3"/>
    <w:rsid w:val="0087770F"/>
    <w:rsid w:val="008A2CA0"/>
    <w:rsid w:val="008A3ED3"/>
    <w:rsid w:val="008D30C9"/>
    <w:rsid w:val="008D5C50"/>
    <w:rsid w:val="008E2FB2"/>
    <w:rsid w:val="00922685"/>
    <w:rsid w:val="00924B33"/>
    <w:rsid w:val="0093038E"/>
    <w:rsid w:val="0093474C"/>
    <w:rsid w:val="00940943"/>
    <w:rsid w:val="0095234C"/>
    <w:rsid w:val="00970D74"/>
    <w:rsid w:val="009841B6"/>
    <w:rsid w:val="00985403"/>
    <w:rsid w:val="00986747"/>
    <w:rsid w:val="00997FDA"/>
    <w:rsid w:val="009B08A6"/>
    <w:rsid w:val="009B2F14"/>
    <w:rsid w:val="009D602B"/>
    <w:rsid w:val="009E6E94"/>
    <w:rsid w:val="009F5AE3"/>
    <w:rsid w:val="00A01A7D"/>
    <w:rsid w:val="00A32132"/>
    <w:rsid w:val="00A446AB"/>
    <w:rsid w:val="00A4516C"/>
    <w:rsid w:val="00A74BCC"/>
    <w:rsid w:val="00A803B0"/>
    <w:rsid w:val="00A8299D"/>
    <w:rsid w:val="00A839BB"/>
    <w:rsid w:val="00AA151F"/>
    <w:rsid w:val="00AC0831"/>
    <w:rsid w:val="00AC67AC"/>
    <w:rsid w:val="00AD155A"/>
    <w:rsid w:val="00AE187D"/>
    <w:rsid w:val="00AF6459"/>
    <w:rsid w:val="00B0000C"/>
    <w:rsid w:val="00B02726"/>
    <w:rsid w:val="00B02A86"/>
    <w:rsid w:val="00B05806"/>
    <w:rsid w:val="00B13FBF"/>
    <w:rsid w:val="00B15C96"/>
    <w:rsid w:val="00B3746F"/>
    <w:rsid w:val="00B44D3C"/>
    <w:rsid w:val="00B474EF"/>
    <w:rsid w:val="00B5196C"/>
    <w:rsid w:val="00B658A4"/>
    <w:rsid w:val="00B7674B"/>
    <w:rsid w:val="00B9763E"/>
    <w:rsid w:val="00BA3889"/>
    <w:rsid w:val="00BA75C8"/>
    <w:rsid w:val="00BC198F"/>
    <w:rsid w:val="00C16827"/>
    <w:rsid w:val="00C4067E"/>
    <w:rsid w:val="00C44B0D"/>
    <w:rsid w:val="00C6107E"/>
    <w:rsid w:val="00C62ECC"/>
    <w:rsid w:val="00C67BC6"/>
    <w:rsid w:val="00CA07EF"/>
    <w:rsid w:val="00CA218E"/>
    <w:rsid w:val="00CC51A2"/>
    <w:rsid w:val="00CD3C10"/>
    <w:rsid w:val="00CD6B7F"/>
    <w:rsid w:val="00CE49AB"/>
    <w:rsid w:val="00CF3DCC"/>
    <w:rsid w:val="00D06B42"/>
    <w:rsid w:val="00D140AD"/>
    <w:rsid w:val="00D14618"/>
    <w:rsid w:val="00D15A17"/>
    <w:rsid w:val="00D377BF"/>
    <w:rsid w:val="00D45EEB"/>
    <w:rsid w:val="00D46653"/>
    <w:rsid w:val="00D46D13"/>
    <w:rsid w:val="00D50B26"/>
    <w:rsid w:val="00D66B77"/>
    <w:rsid w:val="00D84D12"/>
    <w:rsid w:val="00D853EA"/>
    <w:rsid w:val="00D8666F"/>
    <w:rsid w:val="00DA46E5"/>
    <w:rsid w:val="00DA55BE"/>
    <w:rsid w:val="00DA6AE5"/>
    <w:rsid w:val="00DD55B2"/>
    <w:rsid w:val="00DE06A3"/>
    <w:rsid w:val="00DE5F40"/>
    <w:rsid w:val="00E22959"/>
    <w:rsid w:val="00E25AB3"/>
    <w:rsid w:val="00E40674"/>
    <w:rsid w:val="00E44C8B"/>
    <w:rsid w:val="00E6019B"/>
    <w:rsid w:val="00E652DA"/>
    <w:rsid w:val="00E7112C"/>
    <w:rsid w:val="00EA33AF"/>
    <w:rsid w:val="00EB41B9"/>
    <w:rsid w:val="00EB4332"/>
    <w:rsid w:val="00F06013"/>
    <w:rsid w:val="00F117DE"/>
    <w:rsid w:val="00F37D5C"/>
    <w:rsid w:val="00F37E68"/>
    <w:rsid w:val="00F527ED"/>
    <w:rsid w:val="00F57746"/>
    <w:rsid w:val="00F614CC"/>
    <w:rsid w:val="00F614EC"/>
    <w:rsid w:val="00F62570"/>
    <w:rsid w:val="00F63C38"/>
    <w:rsid w:val="00F8197E"/>
    <w:rsid w:val="00F85B29"/>
    <w:rsid w:val="00F87EC0"/>
    <w:rsid w:val="00F93D68"/>
    <w:rsid w:val="00F94157"/>
    <w:rsid w:val="00F975B9"/>
    <w:rsid w:val="00FA1178"/>
    <w:rsid w:val="00FA3194"/>
    <w:rsid w:val="00FA7570"/>
    <w:rsid w:val="00FB2380"/>
    <w:rsid w:val="00FB4CA2"/>
    <w:rsid w:val="00FC0021"/>
    <w:rsid w:val="00FC4B47"/>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65993"/>
  <w15:docId w15:val="{F01AF7AD-4C46-4C1D-AB86-3A38FE19D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6F1"/>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B7674B"/>
    <w:rPr>
      <w:sz w:val="18"/>
      <w:szCs w:val="18"/>
    </w:rPr>
  </w:style>
  <w:style w:type="paragraph" w:styleId="CommentText">
    <w:name w:val="annotation text"/>
    <w:basedOn w:val="Normal"/>
    <w:link w:val="CommentTextChar"/>
    <w:uiPriority w:val="99"/>
    <w:semiHidden/>
    <w:unhideWhenUsed/>
    <w:rsid w:val="00B7674B"/>
    <w:pPr>
      <w:spacing w:line="240" w:lineRule="auto"/>
    </w:pPr>
    <w:rPr>
      <w:sz w:val="24"/>
      <w:szCs w:val="24"/>
    </w:rPr>
  </w:style>
  <w:style w:type="character" w:customStyle="1" w:styleId="CommentTextChar">
    <w:name w:val="Comment Text Char"/>
    <w:basedOn w:val="DefaultParagraphFont"/>
    <w:link w:val="CommentText"/>
    <w:uiPriority w:val="99"/>
    <w:semiHidden/>
    <w:rsid w:val="00B7674B"/>
    <w:rPr>
      <w:sz w:val="24"/>
      <w:szCs w:val="24"/>
    </w:rPr>
  </w:style>
  <w:style w:type="paragraph" w:styleId="CommentSubject">
    <w:name w:val="annotation subject"/>
    <w:basedOn w:val="CommentText"/>
    <w:next w:val="CommentText"/>
    <w:link w:val="CommentSubjectChar"/>
    <w:uiPriority w:val="99"/>
    <w:semiHidden/>
    <w:unhideWhenUsed/>
    <w:rsid w:val="001A6B5B"/>
    <w:rPr>
      <w:b/>
      <w:bCs/>
      <w:sz w:val="20"/>
      <w:szCs w:val="20"/>
    </w:rPr>
  </w:style>
  <w:style w:type="character" w:customStyle="1" w:styleId="CommentSubjectChar">
    <w:name w:val="Comment Subject Char"/>
    <w:basedOn w:val="CommentTextChar"/>
    <w:link w:val="CommentSubject"/>
    <w:uiPriority w:val="99"/>
    <w:semiHidden/>
    <w:rsid w:val="001A6B5B"/>
    <w:rPr>
      <w:b/>
      <w:bCs/>
      <w:sz w:val="24"/>
      <w:szCs w:val="24"/>
    </w:rPr>
  </w:style>
  <w:style w:type="paragraph" w:styleId="Revision">
    <w:name w:val="Revision"/>
    <w:hidden/>
    <w:uiPriority w:val="99"/>
    <w:semiHidden/>
    <w:rsid w:val="001265C5"/>
    <w:rPr>
      <w:sz w:val="22"/>
      <w:szCs w:val="22"/>
    </w:rPr>
  </w:style>
  <w:style w:type="character" w:styleId="Hyperlink">
    <w:name w:val="Hyperlink"/>
    <w:basedOn w:val="DefaultParagraphFont"/>
    <w:uiPriority w:val="99"/>
    <w:semiHidden/>
    <w:unhideWhenUsed/>
    <w:rsid w:val="001D58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347261">
      <w:bodyDiv w:val="1"/>
      <w:marLeft w:val="0"/>
      <w:marRight w:val="0"/>
      <w:marTop w:val="0"/>
      <w:marBottom w:val="0"/>
      <w:divBdr>
        <w:top w:val="none" w:sz="0" w:space="0" w:color="auto"/>
        <w:left w:val="none" w:sz="0" w:space="0" w:color="auto"/>
        <w:bottom w:val="none" w:sz="0" w:space="0" w:color="auto"/>
        <w:right w:val="none" w:sz="0" w:space="0" w:color="auto"/>
      </w:divBdr>
    </w:div>
    <w:div w:id="323973730">
      <w:bodyDiv w:val="1"/>
      <w:marLeft w:val="0"/>
      <w:marRight w:val="0"/>
      <w:marTop w:val="0"/>
      <w:marBottom w:val="0"/>
      <w:divBdr>
        <w:top w:val="none" w:sz="0" w:space="0" w:color="auto"/>
        <w:left w:val="none" w:sz="0" w:space="0" w:color="auto"/>
        <w:bottom w:val="none" w:sz="0" w:space="0" w:color="auto"/>
        <w:right w:val="none" w:sz="0" w:space="0" w:color="auto"/>
      </w:divBdr>
    </w:div>
    <w:div w:id="636423055">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57675894">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787546951">
      <w:bodyDiv w:val="1"/>
      <w:marLeft w:val="0"/>
      <w:marRight w:val="0"/>
      <w:marTop w:val="0"/>
      <w:marBottom w:val="0"/>
      <w:divBdr>
        <w:top w:val="none" w:sz="0" w:space="0" w:color="auto"/>
        <w:left w:val="none" w:sz="0" w:space="0" w:color="auto"/>
        <w:bottom w:val="none" w:sz="0" w:space="0" w:color="auto"/>
        <w:right w:val="none" w:sz="0" w:space="0" w:color="auto"/>
      </w:divBdr>
    </w:div>
    <w:div w:id="815102319">
      <w:bodyDiv w:val="1"/>
      <w:marLeft w:val="0"/>
      <w:marRight w:val="0"/>
      <w:marTop w:val="0"/>
      <w:marBottom w:val="0"/>
      <w:divBdr>
        <w:top w:val="none" w:sz="0" w:space="0" w:color="auto"/>
        <w:left w:val="none" w:sz="0" w:space="0" w:color="auto"/>
        <w:bottom w:val="none" w:sz="0" w:space="0" w:color="auto"/>
        <w:right w:val="none" w:sz="0" w:space="0" w:color="auto"/>
      </w:divBdr>
    </w:div>
    <w:div w:id="823548382">
      <w:bodyDiv w:val="1"/>
      <w:marLeft w:val="0"/>
      <w:marRight w:val="0"/>
      <w:marTop w:val="0"/>
      <w:marBottom w:val="0"/>
      <w:divBdr>
        <w:top w:val="none" w:sz="0" w:space="0" w:color="auto"/>
        <w:left w:val="none" w:sz="0" w:space="0" w:color="auto"/>
        <w:bottom w:val="none" w:sz="0" w:space="0" w:color="auto"/>
        <w:right w:val="none" w:sz="0" w:space="0" w:color="auto"/>
      </w:divBdr>
    </w:div>
    <w:div w:id="829515549">
      <w:bodyDiv w:val="1"/>
      <w:marLeft w:val="0"/>
      <w:marRight w:val="0"/>
      <w:marTop w:val="0"/>
      <w:marBottom w:val="0"/>
      <w:divBdr>
        <w:top w:val="none" w:sz="0" w:space="0" w:color="auto"/>
        <w:left w:val="none" w:sz="0" w:space="0" w:color="auto"/>
        <w:bottom w:val="none" w:sz="0" w:space="0" w:color="auto"/>
        <w:right w:val="none" w:sz="0" w:space="0" w:color="auto"/>
      </w:divBdr>
    </w:div>
    <w:div w:id="914827111">
      <w:bodyDiv w:val="1"/>
      <w:marLeft w:val="0"/>
      <w:marRight w:val="0"/>
      <w:marTop w:val="0"/>
      <w:marBottom w:val="0"/>
      <w:divBdr>
        <w:top w:val="none" w:sz="0" w:space="0" w:color="auto"/>
        <w:left w:val="none" w:sz="0" w:space="0" w:color="auto"/>
        <w:bottom w:val="none" w:sz="0" w:space="0" w:color="auto"/>
        <w:right w:val="none" w:sz="0" w:space="0" w:color="auto"/>
      </w:divBdr>
    </w:div>
    <w:div w:id="928076309">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342589813">
      <w:bodyDiv w:val="1"/>
      <w:marLeft w:val="0"/>
      <w:marRight w:val="0"/>
      <w:marTop w:val="0"/>
      <w:marBottom w:val="0"/>
      <w:divBdr>
        <w:top w:val="none" w:sz="0" w:space="0" w:color="auto"/>
        <w:left w:val="none" w:sz="0" w:space="0" w:color="auto"/>
        <w:bottom w:val="none" w:sz="0" w:space="0" w:color="auto"/>
        <w:right w:val="none" w:sz="0" w:space="0" w:color="auto"/>
      </w:divBdr>
    </w:div>
    <w:div w:id="1441141158">
      <w:bodyDiv w:val="1"/>
      <w:marLeft w:val="0"/>
      <w:marRight w:val="0"/>
      <w:marTop w:val="0"/>
      <w:marBottom w:val="0"/>
      <w:divBdr>
        <w:top w:val="none" w:sz="0" w:space="0" w:color="auto"/>
        <w:left w:val="none" w:sz="0" w:space="0" w:color="auto"/>
        <w:bottom w:val="none" w:sz="0" w:space="0" w:color="auto"/>
        <w:right w:val="none" w:sz="0" w:space="0" w:color="auto"/>
      </w:divBdr>
    </w:div>
    <w:div w:id="1671134730">
      <w:bodyDiv w:val="1"/>
      <w:marLeft w:val="0"/>
      <w:marRight w:val="0"/>
      <w:marTop w:val="0"/>
      <w:marBottom w:val="0"/>
      <w:divBdr>
        <w:top w:val="none" w:sz="0" w:space="0" w:color="auto"/>
        <w:left w:val="none" w:sz="0" w:space="0" w:color="auto"/>
        <w:bottom w:val="none" w:sz="0" w:space="0" w:color="auto"/>
        <w:right w:val="none" w:sz="0" w:space="0" w:color="auto"/>
      </w:divBdr>
    </w:div>
    <w:div w:id="1892619846">
      <w:bodyDiv w:val="1"/>
      <w:marLeft w:val="0"/>
      <w:marRight w:val="0"/>
      <w:marTop w:val="0"/>
      <w:marBottom w:val="0"/>
      <w:divBdr>
        <w:top w:val="none" w:sz="0" w:space="0" w:color="auto"/>
        <w:left w:val="none" w:sz="0" w:space="0" w:color="auto"/>
        <w:bottom w:val="none" w:sz="0" w:space="0" w:color="auto"/>
        <w:right w:val="none" w:sz="0" w:space="0" w:color="auto"/>
      </w:divBdr>
    </w:div>
    <w:div w:id="2075859772">
      <w:bodyDiv w:val="1"/>
      <w:marLeft w:val="0"/>
      <w:marRight w:val="0"/>
      <w:marTop w:val="0"/>
      <w:marBottom w:val="0"/>
      <w:divBdr>
        <w:top w:val="none" w:sz="0" w:space="0" w:color="auto"/>
        <w:left w:val="none" w:sz="0" w:space="0" w:color="auto"/>
        <w:bottom w:val="none" w:sz="0" w:space="0" w:color="auto"/>
        <w:right w:val="none" w:sz="0" w:space="0" w:color="auto"/>
      </w:divBdr>
    </w:div>
    <w:div w:id="21218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page/3159/ell-supports-for-writing-and-discuss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yperlink" Target="https://achievethecore.org/page/3160/juicy-sentence-protocol" TargetMode="Externa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aligned/creating-sequencing-text-dependent-questions-support-english-language-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3CB33-5729-4313-9956-BFC46A0A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2019-01-10T15:58:00Z</dcterms:created>
  <dcterms:modified xsi:type="dcterms:W3CDTF">2019-01-10T15:58:00Z</dcterms:modified>
</cp:coreProperties>
</file>