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512334" w:rsidRDefault="0051233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00000002" w14:textId="02D89AB9" w:rsidR="00512334" w:rsidRDefault="00BE0F7F">
      <w:pPr>
        <w:spacing w:after="0" w:line="360" w:lineRule="auto"/>
        <w:rPr>
          <w:sz w:val="32"/>
          <w:szCs w:val="32"/>
        </w:rPr>
      </w:pPr>
      <w:r>
        <w:rPr>
          <w:sz w:val="32"/>
          <w:szCs w:val="32"/>
          <w:u w:val="single"/>
        </w:rPr>
        <w:t xml:space="preserve">Título/Autor: </w:t>
      </w:r>
      <w:r w:rsidR="00B4195C" w:rsidRPr="00B4195C">
        <w:rPr>
          <w:sz w:val="32"/>
          <w:szCs w:val="32"/>
        </w:rPr>
        <w:t>Frida Kahlo y Sus Animalitos</w:t>
      </w:r>
      <w:r w:rsidR="00B4195C">
        <w:rPr>
          <w:rFonts w:ascii="Lucida Sans" w:eastAsia="Lucida Sans" w:hAnsi="Lucida Sans" w:cs="Lucida Sans"/>
        </w:rPr>
        <w:t xml:space="preserve">    </w:t>
      </w:r>
    </w:p>
    <w:p w14:paraId="00000003" w14:textId="77777777" w:rsidR="00512334" w:rsidRDefault="00BE0F7F">
      <w:pPr>
        <w:spacing w:after="0" w:line="360" w:lineRule="auto"/>
        <w:rPr>
          <w:sz w:val="32"/>
          <w:szCs w:val="32"/>
        </w:rPr>
      </w:pPr>
      <w:r>
        <w:rPr>
          <w:sz w:val="32"/>
          <w:szCs w:val="32"/>
          <w:u w:val="single"/>
        </w:rPr>
        <w:t xml:space="preserve">Tiempo recomendado: </w:t>
      </w:r>
      <w:r>
        <w:rPr>
          <w:sz w:val="32"/>
          <w:szCs w:val="32"/>
        </w:rPr>
        <w:t xml:space="preserve">5 Días </w:t>
      </w:r>
    </w:p>
    <w:p w14:paraId="00000004" w14:textId="77777777" w:rsidR="00512334" w:rsidRDefault="00BE0F7F">
      <w:pPr>
        <w:spacing w:after="0" w:line="360" w:lineRule="auto"/>
        <w:rPr>
          <w:b/>
          <w:sz w:val="24"/>
          <w:szCs w:val="24"/>
        </w:rPr>
      </w:pPr>
      <w:r>
        <w:rPr>
          <w:sz w:val="24"/>
          <w:szCs w:val="24"/>
        </w:rPr>
        <w:t>(Recomendación: una o dos sesiones por día, por lo menos 20 minutos al día)</w:t>
      </w:r>
    </w:p>
    <w:p w14:paraId="00000006" w14:textId="636D054F" w:rsidR="00512334" w:rsidRPr="00AC6962" w:rsidRDefault="00BE0F7F" w:rsidP="00AC6962">
      <w:pPr>
        <w:spacing w:after="0" w:line="240" w:lineRule="auto"/>
        <w:rPr>
          <w:rFonts w:asciiTheme="minorHAnsi" w:hAnsiTheme="minorHAnsi" w:cstheme="minorHAnsi"/>
          <w:color w:val="FF0000"/>
          <w:sz w:val="24"/>
          <w:szCs w:val="24"/>
        </w:rPr>
      </w:pPr>
      <w:r w:rsidRPr="00AC6962">
        <w:rPr>
          <w:sz w:val="32"/>
          <w:szCs w:val="32"/>
          <w:u w:val="single"/>
        </w:rPr>
        <w:t>Objetivo de contenido:</w:t>
      </w:r>
      <w:r>
        <w:rPr>
          <w:sz w:val="32"/>
          <w:szCs w:val="32"/>
          <w:u w:val="single"/>
        </w:rPr>
        <w:t xml:space="preserve"> </w:t>
      </w:r>
      <w:r w:rsidR="00AC6962" w:rsidRPr="00AC6962">
        <w:rPr>
          <w:rFonts w:asciiTheme="minorHAnsi" w:hAnsiTheme="minorHAnsi" w:cstheme="minorHAnsi"/>
          <w:color w:val="000000"/>
          <w:sz w:val="24"/>
          <w:szCs w:val="24"/>
        </w:rPr>
        <w:t>Los estudiantes podrán usar las habilidades de lectura, escritura, expresión oral y comprensión auditiva para comprender y explicar quién era Frida Kahlo y por qué es conocida.</w:t>
      </w:r>
    </w:p>
    <w:p w14:paraId="00000007" w14:textId="77777777" w:rsidR="00512334" w:rsidRDefault="00512334">
      <w:pPr>
        <w:spacing w:after="0" w:line="360" w:lineRule="auto"/>
        <w:rPr>
          <w:sz w:val="32"/>
          <w:szCs w:val="32"/>
          <w:u w:val="single"/>
        </w:rPr>
      </w:pPr>
    </w:p>
    <w:p w14:paraId="00000008" w14:textId="77777777" w:rsidR="00512334" w:rsidRDefault="00BE0F7F">
      <w:pPr>
        <w:spacing w:after="0" w:line="360" w:lineRule="auto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Instrucciones para el(la) maestro(a): </w:t>
      </w:r>
    </w:p>
    <w:p w14:paraId="00000009" w14:textId="77777777" w:rsidR="00512334" w:rsidRDefault="00BE0F7F">
      <w:pPr>
        <w:spacing w:after="0"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Antes de la lección </w:t>
      </w:r>
    </w:p>
    <w:p w14:paraId="0000000A" w14:textId="77777777" w:rsidR="00512334" w:rsidRDefault="00BE0F7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Lea las ideas principales y el entendimiento clave con la </w:t>
      </w:r>
      <w:r>
        <w:rPr>
          <w:i/>
          <w:color w:val="000000"/>
          <w:sz w:val="24"/>
          <w:szCs w:val="24"/>
        </w:rPr>
        <w:t>Sinopsis</w:t>
      </w:r>
      <w:r>
        <w:rPr>
          <w:color w:val="000000"/>
          <w:sz w:val="24"/>
          <w:szCs w:val="24"/>
        </w:rPr>
        <w:t xml:space="preserve"> que se encuentra abajo.  </w:t>
      </w:r>
      <w:r>
        <w:rPr>
          <w:b/>
          <w:color w:val="000000"/>
          <w:sz w:val="24"/>
          <w:szCs w:val="24"/>
        </w:rPr>
        <w:t>Por favor no le lea esto a sus estudiantes.</w:t>
      </w:r>
      <w:r>
        <w:rPr>
          <w:color w:val="000000"/>
          <w:sz w:val="24"/>
          <w:szCs w:val="24"/>
        </w:rPr>
        <w:t xml:space="preserve"> Esta es una descripción para ayudarle a prepararse para enseñar la historia y tener una idea clara de qué es lo que los estudiantes tienen que aprender. </w:t>
      </w:r>
    </w:p>
    <w:p w14:paraId="0000000B" w14:textId="77777777" w:rsidR="00512334" w:rsidRDefault="00512334">
      <w:pPr>
        <w:spacing w:after="0" w:line="360" w:lineRule="auto"/>
        <w:rPr>
          <w:color w:val="000000"/>
          <w:sz w:val="24"/>
          <w:szCs w:val="24"/>
        </w:rPr>
      </w:pPr>
    </w:p>
    <w:p w14:paraId="0000000C" w14:textId="77777777" w:rsidR="00512334" w:rsidRDefault="00BE0F7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color w:val="000000"/>
          <w:sz w:val="24"/>
          <w:szCs w:val="24"/>
          <w:u w:val="single"/>
        </w:rPr>
      </w:pPr>
      <w:r>
        <w:rPr>
          <w:color w:val="000000"/>
          <w:sz w:val="24"/>
          <w:szCs w:val="24"/>
          <w:u w:val="single"/>
        </w:rPr>
        <w:t>Ideas principales / Entendimiento clave / Pregunta de enfoque</w:t>
      </w:r>
    </w:p>
    <w:p w14:paraId="0000000D" w14:textId="77777777" w:rsidR="00512334" w:rsidRDefault="00BE0F7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La idea principal sobre este libro es que se centra en el trabajo de la famosa Frida Kahlo y les da a los niños una puerta de entrada a la vida de una artista importante.</w:t>
      </w:r>
    </w:p>
    <w:p w14:paraId="0000000E" w14:textId="77777777" w:rsidR="00512334" w:rsidRDefault="00512334">
      <w:pPr>
        <w:spacing w:after="0" w:line="240" w:lineRule="auto"/>
        <w:rPr>
          <w:sz w:val="24"/>
          <w:szCs w:val="24"/>
        </w:rPr>
      </w:pPr>
    </w:p>
    <w:p w14:paraId="0000000F" w14:textId="77777777" w:rsidR="00512334" w:rsidRDefault="00BE0F7F">
      <w:pPr>
        <w:spacing w:after="0" w:line="240" w:lineRule="auto"/>
        <w:ind w:left="360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Sinopsis</w:t>
      </w:r>
    </w:p>
    <w:p w14:paraId="00000010" w14:textId="77777777" w:rsidR="00512334" w:rsidRDefault="00BE0F7F">
      <w:pPr>
        <w:spacing w:after="0" w:line="240" w:lineRule="auto"/>
        <w:ind w:left="360"/>
        <w:rPr>
          <w:sz w:val="24"/>
          <w:szCs w:val="24"/>
        </w:rPr>
      </w:pPr>
      <w:r>
        <w:rPr>
          <w:i/>
          <w:sz w:val="24"/>
          <w:szCs w:val="24"/>
        </w:rPr>
        <w:t>Frida Kahlo y sus animalitos</w:t>
      </w:r>
      <w:r>
        <w:rPr>
          <w:sz w:val="24"/>
          <w:szCs w:val="24"/>
        </w:rPr>
        <w:t>, escrita por Monica Brown e ilustrada por John Parra, se basa en la vida de una de las pintoras más influyentes del mundo, Frida Kahlo, y los animales que inspiraron su arte y su vida.</w:t>
      </w:r>
    </w:p>
    <w:p w14:paraId="00000011" w14:textId="77777777" w:rsidR="00512334" w:rsidRDefault="00512334">
      <w:pPr>
        <w:spacing w:after="0" w:line="240" w:lineRule="auto"/>
        <w:ind w:left="360"/>
        <w:rPr>
          <w:sz w:val="24"/>
          <w:szCs w:val="24"/>
        </w:rPr>
      </w:pPr>
    </w:p>
    <w:p w14:paraId="00000012" w14:textId="77777777" w:rsidR="00512334" w:rsidRDefault="00BE0F7F">
      <w:pPr>
        <w:spacing w:after="0" w:line="240" w:lineRule="auto"/>
        <w:ind w:left="360"/>
        <w:rPr>
          <w:sz w:val="24"/>
          <w:szCs w:val="24"/>
        </w:rPr>
      </w:pPr>
      <w:r>
        <w:rPr>
          <w:sz w:val="24"/>
          <w:szCs w:val="24"/>
        </w:rPr>
        <w:t>La historia de Brown cuenta las queridas mascotas de Frida – dos monos, un loro, tres perros, dos pavos, un águila, un gato negro y un cervatillo – y considera juguetonamente cómo Frida encarnaba muchas características maravillosas de cada animal.</w:t>
      </w:r>
    </w:p>
    <w:p w14:paraId="00000013" w14:textId="77777777" w:rsidR="00512334" w:rsidRDefault="00512334">
      <w:pPr>
        <w:spacing w:after="0" w:line="360" w:lineRule="auto"/>
        <w:rPr>
          <w:sz w:val="24"/>
          <w:szCs w:val="24"/>
        </w:rPr>
      </w:pPr>
    </w:p>
    <w:p w14:paraId="00000014" w14:textId="77777777" w:rsidR="00512334" w:rsidRDefault="00BE0F7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Vaya a la última página de la lección y repase </w:t>
      </w:r>
      <w:r>
        <w:rPr>
          <w:i/>
          <w:sz w:val="24"/>
          <w:szCs w:val="24"/>
        </w:rPr>
        <w:t>¿Qué hace que este cuento sea complejo?</w:t>
      </w:r>
      <w:r>
        <w:rPr>
          <w:sz w:val="24"/>
          <w:szCs w:val="24"/>
        </w:rPr>
        <w:t xml:space="preserve">   Esto se creó como parte de la lección y le servirá como guía para entender lo que los autores de esta lección vieron como fuentes de complejidad o como puntos clave de acceso a esta historia.  Usted por supuesto evaluará la complejidad el texto con sus estudiantes en mente, y hará los ajustes necesarios para guiar el avance de la lección, las actividades y las preguntas sugeridas. </w:t>
      </w:r>
    </w:p>
    <w:p w14:paraId="00000015" w14:textId="77777777" w:rsidR="00512334" w:rsidRDefault="0051233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rPr>
          <w:sz w:val="24"/>
          <w:szCs w:val="24"/>
        </w:rPr>
      </w:pPr>
    </w:p>
    <w:p w14:paraId="00000016" w14:textId="77777777" w:rsidR="00512334" w:rsidRDefault="00BE0F7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Lea el libro entero y añada su propia percepción al entendimiento identificado. Ponga atención a los puntos en los que hay que hacer una pausa para repasar las preguntas y las actividades inspiradas en el texto. </w:t>
      </w:r>
      <w:r>
        <w:rPr>
          <w:sz w:val="24"/>
          <w:szCs w:val="24"/>
        </w:rPr>
        <w:br/>
      </w:r>
      <w:r>
        <w:rPr>
          <w:i/>
          <w:sz w:val="24"/>
          <w:szCs w:val="24"/>
        </w:rPr>
        <w:t>Nota: considere anotar las preguntas, el vocabulario y las actividades en un papelito adhesivo para que estén pegados en las páginas correctas para el trabajo de cada día.</w:t>
      </w:r>
      <w:r>
        <w:rPr>
          <w:sz w:val="24"/>
          <w:szCs w:val="24"/>
        </w:rPr>
        <w:t xml:space="preserve"> </w:t>
      </w:r>
    </w:p>
    <w:p w14:paraId="00000017" w14:textId="77777777" w:rsidR="00512334" w:rsidRDefault="00512334">
      <w:pPr>
        <w:spacing w:after="0"/>
        <w:rPr>
          <w:sz w:val="24"/>
          <w:szCs w:val="24"/>
        </w:rPr>
      </w:pPr>
    </w:p>
    <w:p w14:paraId="00000018" w14:textId="77777777" w:rsidR="00512334" w:rsidRDefault="00BE0F7F">
      <w:pPr>
        <w:spacing w:after="0" w:line="240" w:lineRule="auto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La lección – Preguntas, actividades, y tareas </w:t>
      </w:r>
    </w:p>
    <w:p w14:paraId="00000019" w14:textId="77777777" w:rsidR="00512334" w:rsidRDefault="00512334">
      <w:pPr>
        <w:spacing w:after="0" w:line="240" w:lineRule="auto"/>
        <w:rPr>
          <w:sz w:val="24"/>
          <w:szCs w:val="24"/>
        </w:rPr>
      </w:pPr>
    </w:p>
    <w:p w14:paraId="0000001A" w14:textId="77777777" w:rsidR="00512334" w:rsidRDefault="00BE0F7F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La mayoría de las preguntas, actividades y tareas deben estar basadas en la escritura, los dibujos y las características únicas del libro. Las preguntas que apoyan el texto en sí o su conexión al mundo – las cuales </w:t>
      </w:r>
      <w:r>
        <w:rPr>
          <w:sz w:val="24"/>
          <w:szCs w:val="24"/>
        </w:rPr>
        <w:lastRenderedPageBreak/>
        <w:t>llamamos preguntas o actividades inspiradas por el libro – se deben posponer hasta que los estudiantes hayan tenido el tiempo de conocer el libro.</w:t>
      </w:r>
    </w:p>
    <w:p w14:paraId="0000001B" w14:textId="77777777" w:rsidR="00512334" w:rsidRDefault="00512334">
      <w:pPr>
        <w:spacing w:after="0" w:line="240" w:lineRule="auto"/>
        <w:rPr>
          <w:sz w:val="24"/>
          <w:szCs w:val="24"/>
        </w:rPr>
      </w:pPr>
    </w:p>
    <w:p w14:paraId="0000001C" w14:textId="77777777" w:rsidR="00512334" w:rsidRDefault="00BE0F7F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Este modelo está diseñado para ser flexible.  Tenga la confianza de añadir o quitar las hileras que necesiten de preguntas, actividades o tareas adicionales.  Las preguntas, las actividades y las tareas están alineadas con los TEKS para español y pueden enfatizar cualquiera de las siguientes a través de las lecturas seleccionadas para leer en voz alta:  </w:t>
      </w:r>
    </w:p>
    <w:p w14:paraId="0000001D" w14:textId="77777777" w:rsidR="00512334" w:rsidRDefault="00BE0F7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Exploración de lenguaje académico y del aprendizaje (vocabulario y sintaxis)</w:t>
      </w:r>
    </w:p>
    <w:p w14:paraId="0000001E" w14:textId="77777777" w:rsidR="00512334" w:rsidRDefault="00BE0F7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Actividades que promueven hablar y escuchar </w:t>
      </w:r>
    </w:p>
    <w:p w14:paraId="0000001F" w14:textId="77777777" w:rsidR="00512334" w:rsidRDefault="00BE0F7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Actividades para la escritura </w:t>
      </w:r>
    </w:p>
    <w:p w14:paraId="00000020" w14:textId="77777777" w:rsidR="00512334" w:rsidRDefault="00BE0F7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Actividades de lenguaje y preguntas </w:t>
      </w:r>
    </w:p>
    <w:p w14:paraId="00000021" w14:textId="77777777" w:rsidR="00512334" w:rsidRDefault="00BE0F7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Tareas de ejecutoria creativa y actividades que son específicas al texto o inspiradas por el texto.   </w:t>
      </w:r>
    </w:p>
    <w:p w14:paraId="00000022" w14:textId="77777777" w:rsidR="00512334" w:rsidRDefault="00BE0F7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Refuerzo de las destrezas fundamentales de la lectura cuando sea apropiado </w:t>
      </w:r>
      <w:r>
        <w:br w:type="page"/>
      </w:r>
    </w:p>
    <w:tbl>
      <w:tblPr>
        <w:tblStyle w:val="a1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95"/>
        <w:gridCol w:w="5395"/>
      </w:tblGrid>
      <w:tr w:rsidR="00512334" w14:paraId="4CD918BB" w14:textId="77777777">
        <w:trPr>
          <w:trHeight w:val="140"/>
        </w:trPr>
        <w:tc>
          <w:tcPr>
            <w:tcW w:w="5395" w:type="dxa"/>
            <w:shd w:val="clear" w:color="auto" w:fill="DDD9C4"/>
          </w:tcPr>
          <w:p w14:paraId="00000023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Preguntas/Actividades/Vocabulario/Tareas</w:t>
            </w:r>
          </w:p>
        </w:tc>
        <w:tc>
          <w:tcPr>
            <w:tcW w:w="5395" w:type="dxa"/>
            <w:shd w:val="clear" w:color="auto" w:fill="DDD9C4"/>
          </w:tcPr>
          <w:p w14:paraId="00000024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Resultado Previsto o Respuesta (para cada uno)  </w:t>
            </w:r>
          </w:p>
        </w:tc>
      </w:tr>
      <w:tr w:rsidR="00512334" w14:paraId="3F9696F3" w14:textId="77777777">
        <w:trPr>
          <w:trHeight w:val="140"/>
        </w:trPr>
        <w:tc>
          <w:tcPr>
            <w:tcW w:w="5395" w:type="dxa"/>
          </w:tcPr>
          <w:p w14:paraId="00000025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Primera Lectura:</w:t>
            </w:r>
          </w:p>
          <w:p w14:paraId="00000026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Lea el libro por completo en voz alta con el menor número de interrupciones. Deténgase para proveer el significado de palabras o para clarificar solo cuando sepa que la mayoría de sus estudiantes se confundirán.</w:t>
            </w:r>
          </w:p>
        </w:tc>
        <w:tc>
          <w:tcPr>
            <w:tcW w:w="5395" w:type="dxa"/>
          </w:tcPr>
          <w:p w14:paraId="00000027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La meta aquí es que sus estudiantes puedan disfrutar del libro tanto la escritura como las fotografías, y que puedan experimentarlo como un todo.  Esto les dará contexto y sentido de compleción antes que se sumerjan en examinar las partes del libro con más cuidado.  </w:t>
            </w:r>
          </w:p>
          <w:p w14:paraId="00000028" w14:textId="77777777" w:rsidR="00512334" w:rsidRDefault="00512334">
            <w:pPr>
              <w:spacing w:after="0" w:line="240" w:lineRule="auto"/>
              <w:rPr>
                <w:sz w:val="24"/>
                <w:szCs w:val="24"/>
              </w:rPr>
            </w:pPr>
          </w:p>
          <w:p w14:paraId="00000029" w14:textId="77777777" w:rsidR="00512334" w:rsidRDefault="00512334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512334" w14:paraId="0F29BA07" w14:textId="77777777">
        <w:trPr>
          <w:trHeight w:val="140"/>
        </w:trPr>
        <w:tc>
          <w:tcPr>
            <w:tcW w:w="5395" w:type="dxa"/>
          </w:tcPr>
          <w:p w14:paraId="0000002A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Segunda Lectura: </w:t>
            </w:r>
          </w:p>
          <w:p w14:paraId="0000002B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Haga que los estudiantes investiguen y estudien la biografía de Frida Kahlo. Hay una breve biografía al final del libro. Los estudiantes pueden pintar una imagen de Frida y sus muchos animales. Luego, pídales a los alumnos que escriban algunos datos sobre la vida de Frida. Esto ayudará a los estudiantes a hacer conexiones con el vocabulario cuando hagan una segunda lectura.</w:t>
            </w:r>
          </w:p>
          <w:p w14:paraId="0000002C" w14:textId="77777777" w:rsidR="00512334" w:rsidRDefault="00512334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395" w:type="dxa"/>
          </w:tcPr>
          <w:p w14:paraId="0000002D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169E0D8" wp14:editId="65E391F0">
                  <wp:extent cx="3076118" cy="1828497"/>
                  <wp:effectExtent l="0" t="0" r="0" b="0"/>
                  <wp:docPr id="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118" cy="18284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2334" w14:paraId="14D278E3" w14:textId="77777777">
        <w:trPr>
          <w:trHeight w:val="140"/>
        </w:trPr>
        <w:tc>
          <w:tcPr>
            <w:tcW w:w="5395" w:type="dxa"/>
          </w:tcPr>
          <w:p w14:paraId="0000002E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Tercera Lectura:</w:t>
            </w:r>
          </w:p>
          <w:p w14:paraId="0000002F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Esta lectura se centra en cómo Frida encontró características únicas para cada animal e hizo esas conexiones consigo misma. Frida usa el arte para expresar esas características y sentimientos.</w:t>
            </w:r>
          </w:p>
          <w:p w14:paraId="00000030" w14:textId="77777777" w:rsidR="00512334" w:rsidRDefault="00512334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00000031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Preguntas dependientes del texto:</w:t>
            </w:r>
          </w:p>
          <w:p w14:paraId="00000032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1: ¿Qué mascotas tuvo Frida Kahlo al crecer?</w:t>
            </w:r>
          </w:p>
          <w:p w14:paraId="00000033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3: ¿Qué tipo de ropa le gustaba a Frida?</w:t>
            </w:r>
          </w:p>
          <w:p w14:paraId="00000034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5: ¿Qué le enseñó el padre de Frida a hacer?</w:t>
            </w:r>
          </w:p>
          <w:p w14:paraId="00000035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8: Cuando Frida estuvo enferma durante mucho tiempo, ¿qué hizo para ser creativa?</w:t>
            </w:r>
          </w:p>
          <w:p w14:paraId="00000036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9: ¿Por qué los estudiantes se burlaron de Frida?</w:t>
            </w:r>
          </w:p>
          <w:p w14:paraId="00000037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12: Cuándo Frida tenía 15 años, ¿qué hizo en la escuela para meterse en problemas?</w:t>
            </w:r>
          </w:p>
          <w:p w14:paraId="00000038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13: ¿Cómo la ayudó la madre de Frida con su arte después de su terrible accidente?</w:t>
            </w:r>
          </w:p>
          <w:p w14:paraId="00000039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16: ¿Qué hizo Frida cuando se sintió sola y triste?</w:t>
            </w:r>
          </w:p>
          <w:p w14:paraId="0000003A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página 19: ¿Qué construyó el esposo de Frida, </w:t>
            </w:r>
            <w:proofErr w:type="gramStart"/>
            <w:r>
              <w:rPr>
                <w:color w:val="000000"/>
                <w:sz w:val="24"/>
                <w:szCs w:val="24"/>
              </w:rPr>
              <w:t>Diego Rivera, para sus animales?</w:t>
            </w:r>
            <w:proofErr w:type="gramEnd"/>
          </w:p>
          <w:p w14:paraId="0000003B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24: ¿Cuándo pintó Frida?</w:t>
            </w:r>
          </w:p>
          <w:p w14:paraId="0000003C" w14:textId="77777777" w:rsidR="00512334" w:rsidRDefault="00BE0F7F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48" w:hanging="248"/>
              <w:rPr>
                <w:b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página 29: ¿Qué verías si visitaras La Casa Azul en Coyoacán hoy?</w:t>
            </w:r>
          </w:p>
          <w:p w14:paraId="0000003D" w14:textId="77777777" w:rsidR="00512334" w:rsidRDefault="005123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5395" w:type="dxa"/>
          </w:tcPr>
          <w:p w14:paraId="0000003E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Posibles respuestas:</w:t>
            </w:r>
          </w:p>
          <w:p w14:paraId="0000003F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Frida tenía dos changos, un loro, tres perros, dos pavos, un águila, un gato negro y un cervatillo.</w:t>
            </w:r>
          </w:p>
          <w:p w14:paraId="00000040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Frida llevaba ropa que representaba su herencia mexicana.</w:t>
            </w:r>
          </w:p>
          <w:p w14:paraId="00000041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El padre de Frida le enseñó a ver el mundo con ojos curiosos.</w:t>
            </w:r>
          </w:p>
          <w:p w14:paraId="00000042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Frida usaba su aliento para dibujar cosas en la ventana.</w:t>
            </w:r>
          </w:p>
          <w:p w14:paraId="00000043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La enfermedad de Frida hizo que una de sus piernas fuera muy diferente a la otra pierna, y los estudiantes se burlaban de ella.</w:t>
            </w:r>
          </w:p>
          <w:p w14:paraId="00000044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Frida y sus amigas montaban burros en los pasillos de la </w:t>
            </w:r>
            <w:r>
              <w:rPr>
                <w:sz w:val="24"/>
                <w:szCs w:val="24"/>
              </w:rPr>
              <w:t>escuela y disparaban petardos.</w:t>
            </w:r>
          </w:p>
          <w:p w14:paraId="00000045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La madre de Frida le hizo un caballete especial y colgó un espejo sobre su cama con dosel para que pudiera pintar.</w:t>
            </w:r>
          </w:p>
          <w:p w14:paraId="00000046" w14:textId="2859B633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Frida tenía dos perros</w:t>
            </w:r>
            <w:sdt>
              <w:sdtPr>
                <w:tag w:val="goog_rdk_0"/>
                <w:id w:val="-1650135755"/>
              </w:sdtPr>
              <w:sdtEndPr/>
              <w:sdtContent/>
            </w:sdt>
            <w:r>
              <w:rPr>
                <w:sz w:val="24"/>
                <w:szCs w:val="24"/>
              </w:rPr>
              <w:t xml:space="preserve"> </w:t>
            </w:r>
            <w:r w:rsidR="00EF03FE">
              <w:rPr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 xml:space="preserve">olo a los que les </w:t>
            </w:r>
            <w:proofErr w:type="gramStart"/>
            <w:r>
              <w:rPr>
                <w:sz w:val="24"/>
                <w:szCs w:val="24"/>
              </w:rPr>
              <w:t>daba  grandes</w:t>
            </w:r>
            <w:proofErr w:type="gramEnd"/>
            <w:r>
              <w:rPr>
                <w:sz w:val="24"/>
                <w:szCs w:val="24"/>
              </w:rPr>
              <w:t xml:space="preserve"> abrazos.</w:t>
            </w:r>
          </w:p>
          <w:p w14:paraId="00000047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Diego construyó una pirámide para que sus animales treparan y deambularan libremente.</w:t>
            </w:r>
          </w:p>
          <w:p w14:paraId="00000048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Frida pintaba cuando estaba enferma, dolorida, feliz y triste.</w:t>
            </w:r>
          </w:p>
          <w:p w14:paraId="00000049" w14:textId="77777777" w:rsidR="00512334" w:rsidRDefault="00BE0F7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50" w:hanging="25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 visito La Casa Azul, la casa de Frida hoy, es posible que escuche un pájaro cantando o ver un gato negro saltando de la pirámide.</w:t>
            </w:r>
          </w:p>
          <w:p w14:paraId="0000004A" w14:textId="77777777" w:rsidR="00512334" w:rsidRDefault="00BE0F7F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Escritura:</w:t>
            </w:r>
          </w:p>
          <w:p w14:paraId="0000004B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Pídales a los alumnos que escriban acerca de cómo los animales eran parecidos a Frida de muchas maneras. </w:t>
            </w:r>
          </w:p>
          <w:p w14:paraId="0000004C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Por ejemplo:</w:t>
            </w:r>
          </w:p>
          <w:p w14:paraId="0000004D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Frida tenía un gato de pelo negro y brillante, igual que su oscuro pelo largo.</w:t>
            </w:r>
          </w:p>
          <w:p w14:paraId="0000004E" w14:textId="77777777" w:rsidR="00512334" w:rsidRDefault="00BE0F7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Frida tenía una imaginación que puede volar alto como su águila.</w:t>
            </w:r>
          </w:p>
        </w:tc>
      </w:tr>
    </w:tbl>
    <w:p w14:paraId="0000004F" w14:textId="77777777" w:rsidR="00512334" w:rsidRDefault="00512334">
      <w:pPr>
        <w:spacing w:after="0" w:line="360" w:lineRule="auto"/>
        <w:rPr>
          <w:sz w:val="24"/>
          <w:szCs w:val="24"/>
          <w:u w:val="single"/>
        </w:rPr>
      </w:pPr>
    </w:p>
    <w:p w14:paraId="00000050" w14:textId="77777777" w:rsidR="00512334" w:rsidRDefault="00BE0F7F">
      <w:pPr>
        <w:spacing w:after="0" w:line="360" w:lineRule="auto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Día Final con el libro: Tarea Culminante</w:t>
      </w:r>
    </w:p>
    <w:p w14:paraId="00000051" w14:textId="77777777" w:rsidR="00512334" w:rsidRDefault="00BE0F7F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Haz un dibujo de todas las diferentes mascotas que tuvo Frida. Luego cuéntame algo sobre ellos, su nombre, cómo se veían, qué hicieron o una historia divertida con la mascota y Frida.</w:t>
      </w:r>
    </w:p>
    <w:p w14:paraId="00000052" w14:textId="77777777" w:rsidR="00512334" w:rsidRDefault="00512334">
      <w:pPr>
        <w:spacing w:after="0" w:line="360" w:lineRule="auto"/>
        <w:rPr>
          <w:sz w:val="24"/>
          <w:szCs w:val="24"/>
          <w:u w:val="single"/>
        </w:rPr>
      </w:pPr>
    </w:p>
    <w:p w14:paraId="00000053" w14:textId="77777777" w:rsidR="00512334" w:rsidRDefault="00BE0F7F">
      <w:pPr>
        <w:spacing w:after="0" w:line="360" w:lineRule="auto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Vocabulario</w:t>
      </w:r>
    </w:p>
    <w:tbl>
      <w:tblPr>
        <w:tblStyle w:val="a2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20"/>
        <w:gridCol w:w="5370"/>
      </w:tblGrid>
      <w:tr w:rsidR="00512334" w14:paraId="69744C7E" w14:textId="77777777">
        <w:trPr>
          <w:trHeight w:val="360"/>
        </w:trPr>
        <w:tc>
          <w:tcPr>
            <w:tcW w:w="5420" w:type="dxa"/>
          </w:tcPr>
          <w:p w14:paraId="00000054" w14:textId="77777777" w:rsidR="00512334" w:rsidRDefault="00BE0F7F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Estas palabras merecen menos tiempo</w:t>
            </w:r>
          </w:p>
          <w:p w14:paraId="00000055" w14:textId="77777777" w:rsidR="00512334" w:rsidRDefault="00BE0F7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(Estas palabras son concretas y fácil de explicar, describir los eventos/procesos, conceptos, o experiencias que sus estudiantes se pueden relacionar con ellas)</w:t>
            </w:r>
          </w:p>
        </w:tc>
        <w:tc>
          <w:tcPr>
            <w:tcW w:w="5370" w:type="dxa"/>
          </w:tcPr>
          <w:p w14:paraId="00000056" w14:textId="77777777" w:rsidR="00512334" w:rsidRDefault="00BE0F7F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Estas palabras merecen más tiempo</w:t>
            </w:r>
          </w:p>
          <w:p w14:paraId="00000057" w14:textId="77777777" w:rsidR="00512334" w:rsidRDefault="00BE0F7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(Estas palabras son más abstractas y tienen significados múltiple, o parte de grupo de familias con significados similares.)  Estas palabras son más difíciles de procesar.</w:t>
            </w:r>
          </w:p>
        </w:tc>
      </w:tr>
      <w:tr w:rsidR="00512334" w14:paraId="45460152" w14:textId="77777777">
        <w:trPr>
          <w:trHeight w:val="1900"/>
        </w:trPr>
        <w:tc>
          <w:tcPr>
            <w:tcW w:w="5420" w:type="dxa"/>
          </w:tcPr>
          <w:p w14:paraId="00000060" w14:textId="77777777" w:rsidR="00512334" w:rsidRPr="00D428F0" w:rsidRDefault="005123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rPr>
                <w:sz w:val="24"/>
                <w:szCs w:val="24"/>
              </w:rPr>
            </w:pPr>
          </w:p>
          <w:p w14:paraId="00000061" w14:textId="77777777" w:rsidR="00512334" w:rsidRPr="00D428F0" w:rsidRDefault="00BE0F7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ind w:left="338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pagina [5</w:t>
            </w:r>
            <w:proofErr w:type="gramStart"/>
            <w:r w:rsidRPr="00D428F0">
              <w:rPr>
                <w:sz w:val="24"/>
                <w:szCs w:val="24"/>
              </w:rPr>
              <w:t>]  -</w:t>
            </w:r>
            <w:proofErr w:type="gramEnd"/>
            <w:r w:rsidRPr="00D428F0">
              <w:rPr>
                <w:sz w:val="24"/>
                <w:szCs w:val="24"/>
              </w:rPr>
              <w:t xml:space="preserve"> cervatillo - ciervo menor de 6 meses.</w:t>
            </w:r>
          </w:p>
          <w:p w14:paraId="00000062" w14:textId="77777777" w:rsidR="00512334" w:rsidRPr="00D428F0" w:rsidRDefault="00BE0F7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ind w:left="338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pagina [5] – microscopio - instrumento que permite observar objetos demasiado pequeños para verse a simple vista.</w:t>
            </w:r>
          </w:p>
          <w:p w14:paraId="00000063" w14:textId="77777777" w:rsidR="00512334" w:rsidRPr="00D428F0" w:rsidRDefault="00BE0F7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ind w:left="338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 xml:space="preserve">pagina [8] – brillante – que parece tener luz. </w:t>
            </w:r>
          </w:p>
          <w:p w14:paraId="00000064" w14:textId="77777777" w:rsidR="00512334" w:rsidRPr="00D428F0" w:rsidRDefault="00BE0F7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ind w:left="338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[12] - mono araña – mono pequeño de las Américas que tiene brazos y patas largas, y una cola larguísima que funciona como otra mano.</w:t>
            </w:r>
          </w:p>
          <w:p w14:paraId="00000065" w14:textId="77777777" w:rsidR="00512334" w:rsidRPr="00D428F0" w:rsidRDefault="00BE0F7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ind w:left="338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[16] – inteligente – que puede entender rápidamente.</w:t>
            </w:r>
          </w:p>
          <w:p w14:paraId="00000066" w14:textId="77777777" w:rsidR="00512334" w:rsidRPr="00D428F0" w:rsidRDefault="00BE0F7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42"/>
              </w:tabs>
              <w:spacing w:after="0" w:line="240" w:lineRule="auto"/>
              <w:ind w:left="338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[16] – sensible – que entiende los sentimientos de los demás.</w:t>
            </w:r>
          </w:p>
        </w:tc>
        <w:tc>
          <w:tcPr>
            <w:tcW w:w="5370" w:type="dxa"/>
          </w:tcPr>
          <w:p w14:paraId="0000006E" w14:textId="77777777" w:rsidR="00512334" w:rsidRPr="00D428F0" w:rsidRDefault="005123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720"/>
              <w:rPr>
                <w:sz w:val="24"/>
                <w:szCs w:val="24"/>
              </w:rPr>
            </w:pPr>
          </w:p>
          <w:p w14:paraId="0000006F" w14:textId="4FE8FA4B" w:rsidR="00512334" w:rsidRPr="00D428F0" w:rsidRDefault="00BE0F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4" w:hanging="72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(AZ</w:t>
            </w:r>
          </w:p>
          <w:p w14:paraId="00000070" w14:textId="77777777" w:rsidR="00512334" w:rsidRPr="00D428F0" w:rsidRDefault="005123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4" w:hanging="720"/>
              <w:rPr>
                <w:sz w:val="24"/>
                <w:szCs w:val="24"/>
              </w:rPr>
            </w:pPr>
          </w:p>
          <w:p w14:paraId="00000071" w14:textId="37D6FF31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 xml:space="preserve">página [3] – indígena – original de una región o país  </w:t>
            </w:r>
          </w:p>
          <w:p w14:paraId="00000072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[3</w:t>
            </w:r>
            <w:proofErr w:type="gramStart"/>
            <w:r w:rsidRPr="00D428F0">
              <w:rPr>
                <w:sz w:val="24"/>
                <w:szCs w:val="24"/>
              </w:rPr>
              <w:t>]  –</w:t>
            </w:r>
            <w:proofErr w:type="gramEnd"/>
            <w:r w:rsidRPr="00D428F0">
              <w:rPr>
                <w:sz w:val="24"/>
                <w:szCs w:val="24"/>
              </w:rPr>
              <w:t xml:space="preserve"> herencia - algo que se transmite del pasado, como una tradición.</w:t>
            </w:r>
          </w:p>
          <w:p w14:paraId="00000073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[5] - curiosidad – que le gusta enterarse y aprender.</w:t>
            </w:r>
          </w:p>
          <w:p w14:paraId="00000074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pagina [8] – imaginación – crear imágenes en la mente.</w:t>
            </w:r>
          </w:p>
          <w:p w14:paraId="00000075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pagina [9] – independiente - no controlada por otros.</w:t>
            </w:r>
          </w:p>
          <w:p w14:paraId="00000076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[17] – juguetones – que les gusta jugar y retozar</w:t>
            </w:r>
          </w:p>
          <w:p w14:paraId="00000077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[17] - entretenidos – chistosos, divertidos, festivos, alegres.</w:t>
            </w:r>
          </w:p>
          <w:p w14:paraId="00000078" w14:textId="77777777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[17</w:t>
            </w:r>
            <w:proofErr w:type="gramStart"/>
            <w:r w:rsidRPr="00D428F0">
              <w:rPr>
                <w:sz w:val="24"/>
                <w:szCs w:val="24"/>
              </w:rPr>
              <w:t>]  -</w:t>
            </w:r>
            <w:proofErr w:type="gramEnd"/>
            <w:r w:rsidRPr="00D428F0">
              <w:rPr>
                <w:sz w:val="24"/>
                <w:szCs w:val="24"/>
              </w:rPr>
              <w:t xml:space="preserve"> traviesos – inquietos, revoltosos</w:t>
            </w:r>
          </w:p>
          <w:p w14:paraId="00000079" w14:textId="4E08BC83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[19] – pirámide – edificio parecido a los edificios que construían los aztecas y los mayas en México</w:t>
            </w:r>
          </w:p>
          <w:p w14:paraId="0000007A" w14:textId="4034D2E5" w:rsidR="00512334" w:rsidRPr="00D428F0" w:rsidRDefault="00BE0F7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4" w:hanging="270"/>
              <w:rPr>
                <w:sz w:val="24"/>
                <w:szCs w:val="24"/>
              </w:rPr>
            </w:pPr>
            <w:r w:rsidRPr="00D428F0">
              <w:rPr>
                <w:sz w:val="24"/>
                <w:szCs w:val="24"/>
              </w:rPr>
              <w:t>página [19] – deambular – andar sin rumbo fijo</w:t>
            </w:r>
          </w:p>
          <w:p w14:paraId="0000007B" w14:textId="77777777" w:rsidR="00512334" w:rsidRPr="00D428F0" w:rsidRDefault="0051233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4" w:hanging="720"/>
              <w:rPr>
                <w:sz w:val="24"/>
                <w:szCs w:val="24"/>
              </w:rPr>
            </w:pPr>
          </w:p>
        </w:tc>
      </w:tr>
    </w:tbl>
    <w:p w14:paraId="0000007C" w14:textId="77777777" w:rsidR="00512334" w:rsidRDefault="00512334">
      <w:pPr>
        <w:spacing w:after="0" w:line="360" w:lineRule="auto"/>
        <w:rPr>
          <w:sz w:val="24"/>
          <w:szCs w:val="24"/>
          <w:u w:val="single"/>
        </w:rPr>
      </w:pPr>
    </w:p>
    <w:p w14:paraId="0FA8A184" w14:textId="77777777" w:rsidR="00EF03FE" w:rsidRDefault="00EF03FE">
      <w:pPr>
        <w:spacing w:after="0" w:line="240" w:lineRule="auto"/>
        <w:rPr>
          <w:b/>
          <w:sz w:val="24"/>
          <w:szCs w:val="24"/>
          <w:u w:val="single"/>
        </w:rPr>
      </w:pPr>
    </w:p>
    <w:p w14:paraId="328918F6" w14:textId="77777777" w:rsidR="00EF03FE" w:rsidRDefault="00EF03FE">
      <w:pPr>
        <w:spacing w:after="0" w:line="240" w:lineRule="auto"/>
        <w:rPr>
          <w:b/>
          <w:sz w:val="24"/>
          <w:szCs w:val="24"/>
          <w:u w:val="single"/>
        </w:rPr>
      </w:pPr>
    </w:p>
    <w:p w14:paraId="2690B99F" w14:textId="77777777" w:rsidR="00EF03FE" w:rsidRDefault="00EF03FE">
      <w:pPr>
        <w:spacing w:after="0" w:line="240" w:lineRule="auto"/>
        <w:rPr>
          <w:b/>
          <w:sz w:val="24"/>
          <w:szCs w:val="24"/>
          <w:u w:val="single"/>
        </w:rPr>
      </w:pPr>
    </w:p>
    <w:p w14:paraId="0000007D" w14:textId="508F5A86" w:rsidR="00512334" w:rsidRDefault="00BE0F7F">
      <w:pPr>
        <w:spacing w:after="0" w:line="240" w:lineRule="auto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lastRenderedPageBreak/>
        <w:t>Notas para el(la) maestro(a)</w:t>
      </w:r>
    </w:p>
    <w:p w14:paraId="00000081" w14:textId="6EE43A1F" w:rsidR="00512334" w:rsidRDefault="00BE0F7F" w:rsidP="00EF03FE">
      <w:pPr>
        <w:rPr>
          <w:b/>
          <w:sz w:val="24"/>
          <w:szCs w:val="24"/>
        </w:rPr>
      </w:pPr>
      <w:r>
        <w:rPr>
          <w:b/>
          <w:sz w:val="24"/>
          <w:szCs w:val="24"/>
        </w:rPr>
        <w:t>¿Qué hace que éste sea un libro complejo?</w:t>
      </w:r>
    </w:p>
    <w:p w14:paraId="00000082" w14:textId="77777777" w:rsidR="00512334" w:rsidRDefault="00BE0F7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Medidas cualitativas </w:t>
      </w:r>
      <w:r>
        <w:rPr>
          <w:b/>
          <w:color w:val="000000"/>
          <w:sz w:val="24"/>
          <w:szCs w:val="24"/>
        </w:rPr>
        <w:br/>
      </w:r>
      <w:r>
        <w:rPr>
          <w:color w:val="000000"/>
          <w:sz w:val="24"/>
          <w:szCs w:val="24"/>
        </w:rPr>
        <w:t>Vaya a la página</w:t>
      </w:r>
      <w:r>
        <w:rPr>
          <w:b/>
          <w:color w:val="000000"/>
          <w:sz w:val="24"/>
          <w:szCs w:val="24"/>
        </w:rPr>
        <w:t xml:space="preserve"> </w:t>
      </w:r>
      <w:hyperlink r:id="rId9">
        <w:r>
          <w:rPr>
            <w:color w:val="0000FF"/>
            <w:sz w:val="24"/>
            <w:szCs w:val="24"/>
            <w:u w:val="single"/>
          </w:rPr>
          <w:t>http://www.lexile.com/</w:t>
        </w:r>
      </w:hyperlink>
      <w:r>
        <w:rPr>
          <w:color w:val="000000"/>
          <w:sz w:val="24"/>
          <w:szCs w:val="24"/>
        </w:rPr>
        <w:t xml:space="preserve"> y escriba el título del libro que leerá en voz alta en el </w:t>
      </w:r>
      <w:r>
        <w:rPr>
          <w:i/>
          <w:color w:val="000000"/>
          <w:sz w:val="24"/>
          <w:szCs w:val="24"/>
        </w:rPr>
        <w:t xml:space="preserve">Quick Book </w:t>
      </w:r>
      <w:proofErr w:type="spellStart"/>
      <w:r>
        <w:rPr>
          <w:i/>
          <w:color w:val="000000"/>
          <w:sz w:val="24"/>
          <w:szCs w:val="24"/>
        </w:rPr>
        <w:t>Search</w:t>
      </w:r>
      <w:proofErr w:type="spellEnd"/>
      <w:r>
        <w:rPr>
          <w:color w:val="000000"/>
          <w:sz w:val="24"/>
          <w:szCs w:val="24"/>
        </w:rPr>
        <w:t xml:space="preserve"> que se encuentra en la esquina superior derecha de la página. La mayoría de los textos tendrán la medida </w:t>
      </w:r>
      <w:proofErr w:type="spellStart"/>
      <w:r>
        <w:rPr>
          <w:color w:val="000000"/>
          <w:sz w:val="24"/>
          <w:szCs w:val="24"/>
        </w:rPr>
        <w:t>Lexile</w:t>
      </w:r>
      <w:proofErr w:type="spellEnd"/>
      <w:r>
        <w:rPr>
          <w:color w:val="000000"/>
          <w:sz w:val="24"/>
          <w:szCs w:val="24"/>
        </w:rPr>
        <w:t xml:space="preserve"> en esta base de datos.</w:t>
      </w:r>
    </w:p>
    <w:p w14:paraId="00000083" w14:textId="77777777" w:rsidR="00512334" w:rsidRDefault="00BE0F7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b/>
          <w:color w:val="000000"/>
          <w:sz w:val="24"/>
          <w:szCs w:val="24"/>
        </w:rPr>
      </w:pPr>
      <w:r>
        <w:rPr>
          <w:b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114300" distR="114300" wp14:anchorId="66628B5D" wp14:editId="6D894D31">
                <wp:extent cx="6096000" cy="1510030"/>
                <wp:effectExtent l="0" t="0" r="0" b="0"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1510030"/>
                          <a:chOff x="2298000" y="3024985"/>
                          <a:chExt cx="6096000" cy="1510025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2298000" y="3024985"/>
                            <a:ext cx="6096000" cy="1510025"/>
                            <a:chOff x="0" y="0"/>
                            <a:chExt cx="6096000" cy="1510025"/>
                          </a:xfrm>
                        </wpg:grpSpPr>
                        <wps:wsp>
                          <wps:cNvPr id="2" name="Rectangle 2"/>
                          <wps:cNvSpPr/>
                          <wps:spPr>
                            <a:xfrm>
                              <a:off x="0" y="0"/>
                              <a:ext cx="6096000" cy="1510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F4A6321" w14:textId="77777777" w:rsidR="00512334" w:rsidRDefault="0051233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5" name="Rectangle 5"/>
                          <wps:cNvSpPr/>
                          <wps:spPr>
                            <a:xfrm>
                              <a:off x="180000" y="180003"/>
                              <a:ext cx="1057200" cy="8477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93DE6C0" w14:textId="77777777" w:rsidR="00512334" w:rsidRDefault="00BE0F7F">
                                <w:pPr>
                                  <w:spacing w:line="273" w:lineRule="auto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</w:rPr>
                                  <w:t> </w:t>
                                </w:r>
                              </w:p>
                              <w:p w14:paraId="46CA189C" w14:textId="77777777" w:rsidR="00512334" w:rsidRDefault="00BE0F7F">
                                <w:pPr>
                                  <w:spacing w:line="273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u w:val="single"/>
                                  </w:rPr>
                                  <w:t>___780__L</w:t>
                                </w:r>
                                <w:r>
                                  <w:rPr>
                                    <w:color w:val="000000"/>
                                  </w:rPr>
                                  <w:t>___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t" anchorCtr="0">
                            <a:noAutofit/>
                          </wps:bodyPr>
                        </wps:wsp>
                        <wps:wsp>
                          <wps:cNvPr id="6" name="Rectangle 6"/>
                          <wps:cNvSpPr/>
                          <wps:spPr>
                            <a:xfrm>
                              <a:off x="1311500" y="125402"/>
                              <a:ext cx="4142199" cy="9414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7BB5EC7" w14:textId="77777777" w:rsidR="00512334" w:rsidRPr="00DE7FE7" w:rsidRDefault="00BE0F7F">
                                <w:pPr>
                                  <w:spacing w:line="273" w:lineRule="auto"/>
                                  <w:textDirection w:val="btLr"/>
                                  <w:rPr>
                                    <w:lang w:val="en-US"/>
                                  </w:rPr>
                                </w:pPr>
                                <w:r w:rsidRPr="00DE7FE7">
                                  <w:rPr>
                                    <w:color w:val="000000"/>
                                    <w:sz w:val="20"/>
                                    <w:lang w:val="en-US"/>
                                  </w:rPr>
                                  <w:t xml:space="preserve">Most of the texts that we read aloud in K-2 should be in the 2-3 or 4-5 band, more complex than the students can read themselves. </w:t>
                                </w:r>
                              </w:p>
                              <w:p w14:paraId="2A2FB8A8" w14:textId="77777777" w:rsidR="00512334" w:rsidRDefault="00BE0F7F">
                                <w:pPr>
                                  <w:spacing w:after="0" w:line="275" w:lineRule="auto"/>
                                  <w:ind w:firstLine="720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0"/>
                                    <w:highlight w:val="yellow"/>
                                  </w:rPr>
                                  <w:t xml:space="preserve">2-3 band </w:t>
                                </w:r>
                                <w:r>
                                  <w:rPr>
                                    <w:color w:val="000000"/>
                                    <w:sz w:val="20"/>
                                    <w:highlight w:val="yellow"/>
                                  </w:rPr>
                                  <w:tab/>
                                  <w:t>420-820L</w:t>
                                </w:r>
                              </w:p>
                              <w:p w14:paraId="03CBE000" w14:textId="77777777" w:rsidR="00512334" w:rsidRDefault="00BE0F7F">
                                <w:pPr>
                                  <w:spacing w:after="0" w:line="275" w:lineRule="auto"/>
                                  <w:ind w:firstLine="720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0"/>
                                  </w:rPr>
                                  <w:t>4-5 band</w:t>
                                </w:r>
                                <w:r>
                                  <w:rPr>
                                    <w:color w:val="000000"/>
                                    <w:sz w:val="20"/>
                                  </w:rPr>
                                  <w:tab/>
                                  <w:t>740-1010L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6628B5D" id="Group 3" o:spid="_x0000_s1026" style="width:480pt;height:118.9pt;mso-position-horizontal-relative:char;mso-position-vertical-relative:line" coordorigin="22980,30249" coordsize="60960,15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">
                <v:group id="Group 1" o:spid="_x0000_s1027" style="position:absolute;left:22980;top:30249;width:60960;height:15101" coordsize="60960,15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rect id="Rectangle 2" o:spid="_x0000_s1028" style="position:absolute;width:60960;height:15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" filled="f" stroked="f">
                    <v:textbox inset="2.53958mm,2.53958mm,2.53958mm,2.53958mm">
                      <w:txbxContent>
                        <w:p w14:paraId="7F4A6321" w14:textId="77777777" w:rsidR="00512334" w:rsidRDefault="0051233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ect id="Rectangle 5" o:spid="_x0000_s1029" style="position:absolute;left:1800;top:1800;width:10572;height:8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" strokeweight="1.5pt">
                    <v:stroke startarrowwidth="narrow" startarrowlength="short" endarrowwidth="narrow" endarrowlength="short" joinstyle="round"/>
                    <v:textbox inset="7pt,3pt,7pt,3pt">
                      <w:txbxContent>
                        <w:p w14:paraId="293DE6C0" w14:textId="77777777" w:rsidR="00512334" w:rsidRDefault="00BE0F7F">
                          <w:pPr>
                            <w:spacing w:line="273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 </w:t>
                          </w:r>
                        </w:p>
                        <w:p w14:paraId="46CA189C" w14:textId="77777777" w:rsidR="00512334" w:rsidRDefault="00BE0F7F">
                          <w:pPr>
                            <w:spacing w:line="273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u w:val="single"/>
                            </w:rPr>
                            <w:t>___780__L</w:t>
                          </w:r>
                          <w:r>
                            <w:rPr>
                              <w:color w:val="000000"/>
                            </w:rPr>
                            <w:t>___</w:t>
                          </w:r>
                        </w:p>
                      </w:txbxContent>
                    </v:textbox>
                  </v:rect>
                  <v:rect id="Rectangle 6" o:spid="_x0000_s1030" style="position:absolute;left:13115;top:1254;width:41421;height:9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" stroked="f">
                    <v:textbox inset="7pt,3pt,7pt,3pt">
                      <w:txbxContent>
                        <w:p w14:paraId="37BB5EC7" w14:textId="77777777" w:rsidR="00512334" w:rsidRPr="00DE7FE7" w:rsidRDefault="00BE0F7F">
                          <w:pPr>
                            <w:spacing w:line="273" w:lineRule="auto"/>
                            <w:textDirection w:val="btLr"/>
                            <w:rPr>
                              <w:lang w:val="en-US"/>
                            </w:rPr>
                          </w:pPr>
                          <w:r w:rsidRPr="00DE7FE7">
                            <w:rPr>
                              <w:color w:val="000000"/>
                              <w:sz w:val="20"/>
                              <w:lang w:val="en-US"/>
                            </w:rPr>
                            <w:t xml:space="preserve">Most of the texts that we read aloud in K-2 should be in the 2-3 or 4-5 band, more complex than the students can read themselves. </w:t>
                          </w:r>
                        </w:p>
                        <w:p w14:paraId="2A2FB8A8" w14:textId="77777777" w:rsidR="00512334" w:rsidRDefault="00BE0F7F">
                          <w:pPr>
                            <w:spacing w:after="0" w:line="275" w:lineRule="auto"/>
                            <w:ind w:firstLine="720"/>
                            <w:textDirection w:val="btLr"/>
                          </w:pPr>
                          <w:r>
                            <w:rPr>
                              <w:color w:val="000000"/>
                              <w:sz w:val="20"/>
                              <w:highlight w:val="yellow"/>
                            </w:rPr>
                            <w:t xml:space="preserve">2-3 band </w:t>
                          </w:r>
                          <w:r>
                            <w:rPr>
                              <w:color w:val="000000"/>
                              <w:sz w:val="20"/>
                              <w:highlight w:val="yellow"/>
                            </w:rPr>
                            <w:tab/>
                            <w:t>420-820L</w:t>
                          </w:r>
                        </w:p>
                        <w:p w14:paraId="03CBE000" w14:textId="77777777" w:rsidR="00512334" w:rsidRDefault="00BE0F7F">
                          <w:pPr>
                            <w:spacing w:after="0" w:line="275" w:lineRule="auto"/>
                            <w:ind w:firstLine="720"/>
                            <w:textDirection w:val="btLr"/>
                          </w:pPr>
                          <w:r>
                            <w:rPr>
                              <w:color w:val="000000"/>
                              <w:sz w:val="20"/>
                            </w:rPr>
                            <w:t>4-5 band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tab/>
                            <w:t>740-1010L</w:t>
                          </w:r>
                        </w:p>
                      </w:txbxContent>
                    </v:textbox>
                  </v:rect>
                </v:group>
                <w10:anchorlock/>
              </v:group>
            </w:pict>
          </mc:Fallback>
        </mc:AlternateContent>
      </w:r>
    </w:p>
    <w:p w14:paraId="00000084" w14:textId="77777777" w:rsidR="00512334" w:rsidRDefault="00BE0F7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Características cualitativas  </w:t>
      </w:r>
    </w:p>
    <w:p w14:paraId="00000085" w14:textId="77777777" w:rsidR="00512334" w:rsidRDefault="00BE0F7F">
      <w:pPr>
        <w:spacing w:after="0" w:line="240" w:lineRule="auto"/>
        <w:ind w:left="720"/>
        <w:rPr>
          <w:sz w:val="24"/>
          <w:szCs w:val="24"/>
        </w:rPr>
      </w:pPr>
      <w:r>
        <w:rPr>
          <w:sz w:val="24"/>
          <w:szCs w:val="24"/>
        </w:rPr>
        <w:t>Considere las cuatro dimensiones del texto complejo de abajo. Para cada dimensión</w:t>
      </w:r>
      <w:r>
        <w:rPr>
          <w:sz w:val="24"/>
          <w:szCs w:val="24"/>
          <w:vertAlign w:val="superscript"/>
        </w:rPr>
        <w:footnoteReference w:id="1"/>
      </w:r>
      <w:r>
        <w:rPr>
          <w:sz w:val="24"/>
          <w:szCs w:val="24"/>
        </w:rPr>
        <w:t xml:space="preserve"> anote ejemplos específicos del texto que lo harán tener mayor o menor complejidad.   </w:t>
      </w:r>
    </w:p>
    <w:p w14:paraId="00000087" w14:textId="77777777" w:rsidR="00512334" w:rsidRDefault="00512334" w:rsidP="00EF03FE">
      <w:pPr>
        <w:spacing w:after="0" w:line="240" w:lineRule="auto"/>
        <w:rPr>
          <w:sz w:val="24"/>
          <w:szCs w:val="24"/>
        </w:rPr>
      </w:pPr>
    </w:p>
    <w:p w14:paraId="00000088" w14:textId="77777777" w:rsidR="00512334" w:rsidRDefault="00BE0F7F">
      <w:pPr>
        <w:spacing w:after="0" w:line="240" w:lineRule="auto"/>
        <w:ind w:left="720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inline distT="0" distB="0" distL="114300" distR="114300" wp14:anchorId="47634BE8" wp14:editId="4763EDE7">
                <wp:extent cx="5943600" cy="3084195"/>
                <wp:effectExtent l="0" t="0" r="0" b="0"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084195"/>
                          <a:chOff x="2374200" y="2237903"/>
                          <a:chExt cx="5943600" cy="3084495"/>
                        </a:xfrm>
                      </wpg:grpSpPr>
                      <wpg:grpSp>
                        <wpg:cNvPr id="8" name="Group 8"/>
                        <wpg:cNvGrpSpPr/>
                        <wpg:grpSpPr>
                          <a:xfrm>
                            <a:off x="2374200" y="2237903"/>
                            <a:ext cx="5943600" cy="3084495"/>
                            <a:chOff x="0" y="0"/>
                            <a:chExt cx="5943600" cy="3084495"/>
                          </a:xfrm>
                        </wpg:grpSpPr>
                        <wps:wsp>
                          <wps:cNvPr id="9" name="Rectangle 9"/>
                          <wps:cNvSpPr/>
                          <wps:spPr>
                            <a:xfrm>
                              <a:off x="0" y="0"/>
                              <a:ext cx="5943600" cy="30841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73D9A5D" w14:textId="77777777" w:rsidR="00512334" w:rsidRDefault="0051233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0" name="Rectangle: Rounded Corners 10"/>
                          <wps:cNvSpPr/>
                          <wps:spPr>
                            <a:xfrm>
                              <a:off x="19500" y="0"/>
                              <a:ext cx="5924100" cy="3084495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25400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327B8D3" w14:textId="77777777" w:rsidR="00512334" w:rsidRDefault="00512334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1" name="Freeform: Shape 11"/>
                          <wps:cNvSpPr/>
                          <wps:spPr>
                            <a:xfrm>
                              <a:off x="2981500" y="0"/>
                              <a:ext cx="0" cy="308449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" h="3084495" extrusionOk="0">
                                  <a:moveTo>
                                    <a:pt x="0" y="0"/>
                                  </a:moveTo>
                                  <a:lnTo>
                                    <a:pt x="0" y="3084495"/>
                                  </a:lnTo>
                                </a:path>
                              </a:pathLst>
                            </a:custGeom>
                            <a:noFill/>
                            <a:ln w="25400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2" name="Freeform: Shape 12"/>
                          <wps:cNvSpPr/>
                          <wps:spPr>
                            <a:xfrm>
                              <a:off x="4800" y="1547047"/>
                              <a:ext cx="593880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938800" h="1" extrusionOk="0">
                                  <a:moveTo>
                                    <a:pt x="0" y="0"/>
                                  </a:moveTo>
                                  <a:lnTo>
                                    <a:pt x="5938800" y="0"/>
                                  </a:lnTo>
                                </a:path>
                              </a:pathLst>
                            </a:custGeom>
                            <a:noFill/>
                            <a:ln w="25400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" name="Rectangle 13"/>
                          <wps:cNvSpPr/>
                          <wps:spPr>
                            <a:xfrm>
                              <a:off x="1432000" y="1209237"/>
                              <a:ext cx="1439400" cy="31830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79AA8BF" w14:textId="77777777" w:rsidR="00512334" w:rsidRDefault="00BE0F7F">
                                <w:pPr>
                                  <w:spacing w:after="0" w:line="273" w:lineRule="auto"/>
                                  <w:jc w:val="right"/>
                                  <w:textDirection w:val="btLr"/>
                                </w:pPr>
                                <w:r>
                                  <w:rPr>
                                    <w:b/>
                                    <w:color w:val="000000"/>
                                  </w:rPr>
                                  <w:t>Significado/Propósito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ctr" anchorCtr="0">
                            <a:noAutofit/>
                          </wps:bodyPr>
                        </wps:wsp>
                        <wps:wsp>
                          <wps:cNvPr id="14" name="Rectangle 14"/>
                          <wps:cNvSpPr/>
                          <wps:spPr>
                            <a:xfrm>
                              <a:off x="3084400" y="1209237"/>
                              <a:ext cx="837800" cy="330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8215F08" w14:textId="77777777" w:rsidR="00512334" w:rsidRDefault="00BE0F7F">
                                <w:pPr>
                                  <w:spacing w:after="0" w:line="273" w:lineRule="auto"/>
                                  <w:textDirection w:val="btLr"/>
                                </w:pPr>
                                <w:r>
                                  <w:rPr>
                                    <w:b/>
                                    <w:color w:val="000000"/>
                                  </w:rPr>
                                  <w:t>Estructura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ctr" anchorCtr="0">
                            <a:noAutofit/>
                          </wps:bodyPr>
                        </wps:wsp>
                        <wps:wsp>
                          <wps:cNvPr id="15" name="Rectangle 15"/>
                          <wps:cNvSpPr/>
                          <wps:spPr>
                            <a:xfrm>
                              <a:off x="1982800" y="1600249"/>
                              <a:ext cx="881199" cy="2204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CF264CE" w14:textId="77777777" w:rsidR="00512334" w:rsidRDefault="00BE0F7F">
                                <w:pPr>
                                  <w:spacing w:after="0" w:line="273" w:lineRule="auto"/>
                                  <w:jc w:val="right"/>
                                  <w:textDirection w:val="btLr"/>
                                </w:pPr>
                                <w:r>
                                  <w:rPr>
                                    <w:b/>
                                    <w:color w:val="000000"/>
                                  </w:rPr>
                                  <w:t>Lenguaje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ctr" anchorCtr="0">
                            <a:noAutofit/>
                          </wps:bodyPr>
                        </wps:wsp>
                        <wps:wsp>
                          <wps:cNvPr id="16" name="Rectangle 16"/>
                          <wps:cNvSpPr/>
                          <wps:spPr>
                            <a:xfrm>
                              <a:off x="3084400" y="1605449"/>
                              <a:ext cx="1596000" cy="2203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6E1D905" w14:textId="77777777" w:rsidR="00512334" w:rsidRDefault="00BE0F7F">
                                <w:pPr>
                                  <w:spacing w:after="0" w:line="273" w:lineRule="auto"/>
                                  <w:jc w:val="both"/>
                                  <w:textDirection w:val="btLr"/>
                                </w:pPr>
                                <w:r>
                                  <w:rPr>
                                    <w:b/>
                                    <w:color w:val="000000"/>
                                  </w:rPr>
                                  <w:t>Conocimiento requerido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ctr" anchorCtr="0">
                            <a:noAutofit/>
                          </wps:bodyPr>
                        </wps:wsp>
                        <wps:wsp>
                          <wps:cNvPr id="17" name="Rectangle 17"/>
                          <wps:cNvSpPr/>
                          <wps:spPr>
                            <a:xfrm>
                              <a:off x="180000" y="179905"/>
                              <a:ext cx="2691400" cy="10828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E885637" w14:textId="77777777" w:rsidR="00512334" w:rsidRDefault="00BE0F7F">
                                <w:pPr>
                                  <w:spacing w:line="275" w:lineRule="auto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</w:rPr>
                                  <w:t>La idea principal sobre este libro es que se centra en el trabajo de la famosa Frida Kahlo y les da a los niños una puerta de entrada a la vida de una artista importante.</w:t>
                                </w:r>
                              </w:p>
                              <w:p w14:paraId="5F605717" w14:textId="77777777" w:rsidR="00512334" w:rsidRDefault="00BE0F7F">
                                <w:pPr>
                                  <w:spacing w:line="273" w:lineRule="auto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t" anchorCtr="0">
                            <a:noAutofit/>
                          </wps:bodyPr>
                        </wps:wsp>
                        <wps:wsp>
                          <wps:cNvPr id="18" name="Rectangle 18"/>
                          <wps:cNvSpPr/>
                          <wps:spPr>
                            <a:xfrm>
                              <a:off x="2981500" y="174405"/>
                              <a:ext cx="2609500" cy="511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2424C26" w14:textId="77777777" w:rsidR="00512334" w:rsidRDefault="00BE0F7F">
                                <w:pPr>
                                  <w:spacing w:line="275" w:lineRule="auto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</w:rPr>
                                  <w:t>no ficción y una breve biografía al final del libro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t" anchorCtr="0">
                            <a:noAutofit/>
                          </wps:bodyPr>
                        </wps:wsp>
                        <wps:wsp>
                          <wps:cNvPr id="19" name="Rectangle 19"/>
                          <wps:cNvSpPr/>
                          <wps:spPr>
                            <a:xfrm>
                              <a:off x="103800" y="1825656"/>
                              <a:ext cx="2829900" cy="8849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C70CC61" w14:textId="77777777" w:rsidR="00512334" w:rsidRDefault="00BE0F7F">
                                <w:pPr>
                                  <w:spacing w:line="275" w:lineRule="auto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</w:rPr>
                                  <w:t>Hay muchos adjetivos utilizados para describir a Frida a sus animales, por ejemplo: curioso, inteligente, travieso, independiente y muchos más que se encuentran a lo largo del texto.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t" anchorCtr="0">
                            <a:noAutofit/>
                          </wps:bodyPr>
                        </wps:wsp>
                        <wps:wsp>
                          <wps:cNvPr id="20" name="Rectangle 20"/>
                          <wps:cNvSpPr/>
                          <wps:spPr>
                            <a:xfrm>
                              <a:off x="3047999" y="1879957"/>
                              <a:ext cx="2737700" cy="830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43B804D" w14:textId="77777777" w:rsidR="00512334" w:rsidRDefault="00BE0F7F">
                                <w:pPr>
                                  <w:spacing w:line="275" w:lineRule="auto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16"/>
                                  </w:rPr>
                                  <w:t>Es importante desarrollar el conocimiento del contenido sobre Frida Kahlo y su obra de arte. Los estudiantes también necesitarán comprender los adjetivos que en particular describen a Frida, por ejemplo, curiosa, inteligente, travieso, independiente y muchos más que se encuentran a lo largo del texto.</w:t>
                                </w:r>
                              </w:p>
                            </w:txbxContent>
                          </wps:txbx>
                          <wps:bodyPr spcFirstLastPara="1" wrap="square" lIns="88900" tIns="38100" rIns="88900" bIns="3810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7634BE8" id="Group 7" o:spid="_x0000_s1031" style="width:468pt;height:242.85pt;mso-position-horizontal-relative:char;mso-position-vertical-relative:line" coordorigin="23742,22379" coordsize="59436,30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">
                <v:group id="Group 8" o:spid="_x0000_s1032" style="position:absolute;left:23742;top:22379;width:59436;height:30844" coordsize="59436,30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rect id="Rectangle 9" o:spid="_x0000_s1033" style="position:absolute;width:59436;height:308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" filled="f" stroked="f">
                    <v:textbox inset="2.53958mm,2.53958mm,2.53958mm,2.53958mm">
                      <w:txbxContent>
                        <w:p w14:paraId="573D9A5D" w14:textId="77777777" w:rsidR="00512334" w:rsidRDefault="0051233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oundrect id="Rectangle: Rounded Corners 10" o:spid="_x0000_s1034" style="position:absolute;left:195;width:59241;height:3084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" filled="f" strokeweight="2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2327B8D3" w14:textId="77777777" w:rsidR="00512334" w:rsidRDefault="00512334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Freeform: Shape 11" o:spid="_x0000_s1035" style="position:absolute;left:29815;width:0;height:30844;visibility:visible;mso-wrap-style:square;v-text-anchor:middle" coordsize="1,308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" path="m,l,3084495e" filled="f" strokeweight="2pt">
                    <v:stroke startarrowwidth="narrow" startarrowlength="short" endarrowwidth="narrow" endarrowlength="short"/>
                    <v:path arrowok="t" o:extrusionok="f"/>
                  </v:shape>
                  <v:shape id="Freeform: Shape 12" o:spid="_x0000_s1036" style="position:absolute;left:48;top:15470;width:59388;height:0;visibility:visible;mso-wrap-style:square;v-text-anchor:middle" coordsize="5938800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" path="m,l5938800,e" filled="f" strokeweight="2pt">
                    <v:stroke startarrowwidth="narrow" startarrowlength="short" endarrowwidth="narrow" endarrowlength="short"/>
                    <v:path arrowok="t" o:extrusionok="f"/>
                  </v:shape>
                  <v:rect id="Rectangle 13" o:spid="_x0000_s1037" style="position:absolute;left:14320;top:12092;width:14394;height:31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" filled="f" stroked="f">
                    <v:textbox inset="7pt,3pt,7pt,3pt">
                      <w:txbxContent>
                        <w:p w14:paraId="779AA8BF" w14:textId="77777777" w:rsidR="00512334" w:rsidRDefault="00BE0F7F">
                          <w:pPr>
                            <w:spacing w:after="0" w:line="273" w:lineRule="auto"/>
                            <w:jc w:val="right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>Significado/Propósito</w:t>
                          </w:r>
                        </w:p>
                      </w:txbxContent>
                    </v:textbox>
                  </v:rect>
                  <v:rect id="Rectangle 14" o:spid="_x0000_s1038" style="position:absolute;left:30844;top:12092;width:8378;height:3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" filled="f" stroked="f">
                    <v:textbox inset="7pt,3pt,7pt,3pt">
                      <w:txbxContent>
                        <w:p w14:paraId="08215F08" w14:textId="77777777" w:rsidR="00512334" w:rsidRDefault="00BE0F7F">
                          <w:pPr>
                            <w:spacing w:after="0" w:line="273" w:lineRule="auto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>Estructura</w:t>
                          </w:r>
                        </w:p>
                      </w:txbxContent>
                    </v:textbox>
                  </v:rect>
                  <v:rect id="Rectangle 15" o:spid="_x0000_s1039" style="position:absolute;left:19828;top:16002;width:8811;height:22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" filled="f" stroked="f">
                    <v:textbox inset="7pt,3pt,7pt,3pt">
                      <w:txbxContent>
                        <w:p w14:paraId="5CF264CE" w14:textId="77777777" w:rsidR="00512334" w:rsidRDefault="00BE0F7F">
                          <w:pPr>
                            <w:spacing w:after="0" w:line="273" w:lineRule="auto"/>
                            <w:jc w:val="right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>Lenguaje</w:t>
                          </w:r>
                        </w:p>
                      </w:txbxContent>
                    </v:textbox>
                  </v:rect>
                  <v:rect id="Rectangle 16" o:spid="_x0000_s1040" style="position:absolute;left:30844;top:16054;width:15960;height:22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" filled="f" stroked="f">
                    <v:textbox inset="7pt,3pt,7pt,3pt">
                      <w:txbxContent>
                        <w:p w14:paraId="26E1D905" w14:textId="77777777" w:rsidR="00512334" w:rsidRDefault="00BE0F7F">
                          <w:pPr>
                            <w:spacing w:after="0" w:line="273" w:lineRule="auto"/>
                            <w:jc w:val="both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</w:rPr>
                            <w:t>Conocimiento requerido</w:t>
                          </w:r>
                        </w:p>
                      </w:txbxContent>
                    </v:textbox>
                  </v:rect>
                  <v:rect id="Rectangle 17" o:spid="_x0000_s1041" style="position:absolute;left:1800;top:1799;width:26914;height:108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" filled="f" stroked="f">
                    <v:textbox inset="7pt,3pt,7pt,3pt">
                      <w:txbxContent>
                        <w:p w14:paraId="4E885637" w14:textId="77777777" w:rsidR="00512334" w:rsidRDefault="00BE0F7F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La idea principal sobre este libro es que se centra en el trabajo de la famosa Frida Kahlo y les da a los niños una puerta de entrada a la vida de una artista importante.</w:t>
                          </w:r>
                        </w:p>
                        <w:p w14:paraId="5F605717" w14:textId="77777777" w:rsidR="00512334" w:rsidRDefault="00BE0F7F">
                          <w:pPr>
                            <w:spacing w:line="273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 </w:t>
                          </w:r>
                        </w:p>
                      </w:txbxContent>
                    </v:textbox>
                  </v:rect>
                  <v:rect id="Rectangle 18" o:spid="_x0000_s1042" style="position:absolute;left:29815;top:1744;width:26095;height:5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" filled="f" stroked="f">
                    <v:textbox inset="7pt,3pt,7pt,3pt">
                      <w:txbxContent>
                        <w:p w14:paraId="42424C26" w14:textId="77777777" w:rsidR="00512334" w:rsidRDefault="00BE0F7F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no ficción y una breve biografía al final del libro</w:t>
                          </w:r>
                        </w:p>
                      </w:txbxContent>
                    </v:textbox>
                  </v:rect>
                  <v:rect id="Rectangle 19" o:spid="_x0000_s1043" style="position:absolute;left:1038;top:18256;width:28299;height:88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" filled="f" stroked="f">
                    <v:textbox inset="7pt,3pt,7pt,3pt">
                      <w:txbxContent>
                        <w:p w14:paraId="5C70CC61" w14:textId="77777777" w:rsidR="00512334" w:rsidRDefault="00BE0F7F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>Hay muchos adjetivos utilizados para describir a Frida a sus animales, por ejemplo: curioso, inteligente, travieso, independiente y muchos más que se encuentran a lo largo del texto.</w:t>
                          </w:r>
                        </w:p>
                      </w:txbxContent>
                    </v:textbox>
                  </v:rect>
                  <v:rect id="Rectangle 20" o:spid="_x0000_s1044" style="position:absolute;left:30479;top:18799;width:27377;height:8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" filled="f" stroked="f">
                    <v:textbox inset="7pt,3pt,7pt,3pt">
                      <w:txbxContent>
                        <w:p w14:paraId="243B804D" w14:textId="77777777" w:rsidR="00512334" w:rsidRDefault="00BE0F7F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  <w:sz w:val="16"/>
                            </w:rPr>
                            <w:t>Es importante desarrollar el conocimiento del contenido sobre Frida Kahlo y su obra de arte. Los estudiantes también necesitarán comprender los adjetivos que en particular describen a Frida, por ejemplo, curiosa, inteligente, travieso, independiente y muchos más que se encuentran a lo largo del texto.</w:t>
                          </w:r>
                        </w:p>
                      </w:txbxContent>
                    </v:textbox>
                  </v:rect>
                </v:group>
                <w10:anchorlock/>
              </v:group>
            </w:pict>
          </mc:Fallback>
        </mc:AlternateContent>
      </w:r>
    </w:p>
    <w:p w14:paraId="00000089" w14:textId="77777777" w:rsidR="00512334" w:rsidRDefault="00BE0F7F">
      <w:pPr>
        <w:rPr>
          <w:sz w:val="24"/>
          <w:szCs w:val="24"/>
        </w:rPr>
      </w:pPr>
      <w:r>
        <w:br w:type="page"/>
      </w:r>
    </w:p>
    <w:p w14:paraId="0000008A" w14:textId="77777777" w:rsidR="00512334" w:rsidRDefault="00BE0F7F">
      <w:pPr>
        <w:numPr>
          <w:ilvl w:val="0"/>
          <w:numId w:val="5"/>
        </w:num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Lector y consideraciones para las tareas </w:t>
      </w:r>
    </w:p>
    <w:p w14:paraId="0000008B" w14:textId="77777777" w:rsidR="00512334" w:rsidRDefault="00BE0F7F">
      <w:pPr>
        <w:spacing w:after="0" w:line="240" w:lineRule="auto"/>
        <w:ind w:left="720"/>
        <w:rPr>
          <w:sz w:val="24"/>
          <w:szCs w:val="24"/>
        </w:rPr>
      </w:pPr>
      <w:r>
        <w:rPr>
          <w:sz w:val="24"/>
          <w:szCs w:val="24"/>
        </w:rPr>
        <w:t>¿Qué desafiará más a mis estudiantes en este texto? ¿Qué apoyos puedo proveer?</w:t>
      </w:r>
    </w:p>
    <w:p w14:paraId="0000008C" w14:textId="77777777" w:rsidR="00512334" w:rsidRDefault="00BE0F7F">
      <w:pPr>
        <w:spacing w:after="0" w:line="240" w:lineRule="auto"/>
        <w:ind w:left="720"/>
        <w:rPr>
          <w:sz w:val="24"/>
          <w:szCs w:val="24"/>
        </w:rPr>
      </w:pPr>
      <w:r>
        <w:rPr>
          <w:sz w:val="24"/>
          <w:szCs w:val="24"/>
        </w:rPr>
        <w:t>El vocabulario académico que se enfoca en los adjetivos utilizados para describir a Frida y luego también hace conexiones con los animales que ama y pinta, hace que este texto sea complejo. La actividad en la que los estudiantes escriben sobre Frida y la describen reforzará la conexión de usar el mismo adjetivo para describir a uno de sus animales.</w:t>
      </w:r>
    </w:p>
    <w:p w14:paraId="0000008E" w14:textId="77777777" w:rsidR="00512334" w:rsidRDefault="00512334" w:rsidP="00EF03FE">
      <w:pPr>
        <w:spacing w:after="0" w:line="240" w:lineRule="auto"/>
        <w:rPr>
          <w:sz w:val="24"/>
          <w:szCs w:val="24"/>
        </w:rPr>
      </w:pPr>
    </w:p>
    <w:p w14:paraId="0000008F" w14:textId="77777777" w:rsidR="00512334" w:rsidRDefault="00BE0F7F">
      <w:pPr>
        <w:spacing w:after="0" w:line="240" w:lineRule="auto"/>
        <w:ind w:left="720"/>
        <w:rPr>
          <w:sz w:val="24"/>
          <w:szCs w:val="24"/>
        </w:rPr>
      </w:pPr>
      <w:bookmarkStart w:id="0" w:name="_heading=h.gjdgxs" w:colFirst="0" w:colLast="0"/>
      <w:bookmarkEnd w:id="0"/>
      <w:r>
        <w:rPr>
          <w:sz w:val="24"/>
          <w:szCs w:val="24"/>
        </w:rPr>
        <w:t xml:space="preserve">¿Cómo ayudará este texto a mis estudiantes construir conocimiento sobre el mundo? </w:t>
      </w:r>
      <w:r>
        <w:rPr>
          <w:sz w:val="24"/>
          <w:szCs w:val="24"/>
        </w:rPr>
        <w:br/>
        <w:t>La idea principal sobre este libro es que se centra en el trabajo de la famosa Frida Kahlo y les da a los niños una puerta de entrada a la vida de una artista importante.</w:t>
      </w:r>
    </w:p>
    <w:p w14:paraId="00000091" w14:textId="77777777" w:rsidR="00512334" w:rsidRDefault="00512334" w:rsidP="00EF03FE">
      <w:pPr>
        <w:spacing w:after="0" w:line="240" w:lineRule="auto"/>
        <w:rPr>
          <w:sz w:val="24"/>
          <w:szCs w:val="24"/>
        </w:rPr>
      </w:pPr>
    </w:p>
    <w:p w14:paraId="00000092" w14:textId="77777777" w:rsidR="00512334" w:rsidRDefault="00BE0F7F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 Nivel </w:t>
      </w:r>
      <w:r>
        <w:rPr>
          <w:b/>
          <w:color w:val="000000"/>
          <w:sz w:val="24"/>
          <w:szCs w:val="24"/>
        </w:rPr>
        <w:br/>
      </w:r>
      <w:r>
        <w:rPr>
          <w:color w:val="000000"/>
          <w:sz w:val="24"/>
          <w:szCs w:val="24"/>
        </w:rPr>
        <w:t>¿A cuál nivel pertenece este libro?</w:t>
      </w:r>
      <w:r>
        <w:rPr>
          <w:b/>
          <w:color w:val="000000"/>
          <w:sz w:val="24"/>
          <w:szCs w:val="24"/>
        </w:rPr>
        <w:t xml:space="preserve"> </w:t>
      </w:r>
    </w:p>
    <w:p w14:paraId="00000093" w14:textId="77777777" w:rsidR="00512334" w:rsidRDefault="00BE0F7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40" w:hanging="720"/>
        <w:rPr>
          <w:b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Es apropiado para el Kindergarten.</w:t>
      </w:r>
    </w:p>
    <w:sectPr w:rsidR="00512334" w:rsidSect="00DE7FE7">
      <w:footerReference w:type="default" r:id="rId10"/>
      <w:pgSz w:w="12240" w:h="15840"/>
      <w:pgMar w:top="720" w:right="720" w:bottom="720" w:left="720" w:header="720" w:footer="432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3FB349" w14:textId="77777777" w:rsidR="00B64C7D" w:rsidRDefault="00B64C7D">
      <w:pPr>
        <w:spacing w:after="0" w:line="240" w:lineRule="auto"/>
      </w:pPr>
      <w:r>
        <w:separator/>
      </w:r>
    </w:p>
  </w:endnote>
  <w:endnote w:type="continuationSeparator" w:id="0">
    <w:p w14:paraId="58E1FA55" w14:textId="77777777" w:rsidR="00B64C7D" w:rsidRDefault="00B64C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102712" w14:textId="681AEFB4" w:rsidR="00DE7FE7" w:rsidRDefault="00DE7FE7" w:rsidP="00DE7FE7">
    <w:pPr>
      <w:pStyle w:val="Footer"/>
      <w:jc w:val="center"/>
    </w:pPr>
    <w:r>
      <w:rPr>
        <w:noProof/>
        <w:color w:val="000000"/>
        <w:bdr w:val="none" w:sz="0" w:space="0" w:color="auto" w:frame="1"/>
      </w:rPr>
      <w:drawing>
        <wp:inline distT="0" distB="0" distL="0" distR="0" wp14:anchorId="6C6AC207" wp14:editId="56A26720">
          <wp:extent cx="4032250" cy="253778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73215" cy="2563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B53658" w14:textId="77777777" w:rsidR="00B64C7D" w:rsidRDefault="00B64C7D">
      <w:pPr>
        <w:spacing w:after="0" w:line="240" w:lineRule="auto"/>
      </w:pPr>
      <w:r>
        <w:separator/>
      </w:r>
    </w:p>
  </w:footnote>
  <w:footnote w:type="continuationSeparator" w:id="0">
    <w:p w14:paraId="440BC52D" w14:textId="77777777" w:rsidR="00B64C7D" w:rsidRDefault="00B64C7D">
      <w:pPr>
        <w:spacing w:after="0" w:line="240" w:lineRule="auto"/>
      </w:pPr>
      <w:r>
        <w:continuationSeparator/>
      </w:r>
    </w:p>
  </w:footnote>
  <w:footnote w:id="1">
    <w:p w14:paraId="0000009B" w14:textId="77777777" w:rsidR="00512334" w:rsidRPr="00DE7FE7" w:rsidRDefault="00BE0F7F">
      <w:pPr>
        <w:pBdr>
          <w:top w:val="nil"/>
          <w:left w:val="nil"/>
          <w:bottom w:val="nil"/>
          <w:right w:val="nil"/>
          <w:between w:val="nil"/>
        </w:pBdr>
        <w:tabs>
          <w:tab w:val="center" w:pos="4680"/>
          <w:tab w:val="right" w:pos="9360"/>
        </w:tabs>
        <w:spacing w:after="0" w:line="240" w:lineRule="auto"/>
        <w:ind w:left="180" w:hanging="90"/>
        <w:rPr>
          <w:color w:val="000000"/>
          <w:sz w:val="18"/>
          <w:szCs w:val="18"/>
          <w:lang w:val="en-US"/>
        </w:rPr>
      </w:pPr>
      <w:r>
        <w:rPr>
          <w:rStyle w:val="FootnoteReference"/>
        </w:rPr>
        <w:footnoteRef/>
      </w:r>
      <w:r w:rsidRPr="00DE7FE7">
        <w:rPr>
          <w:lang w:val="en-US"/>
        </w:rPr>
        <w:t xml:space="preserve"> </w:t>
      </w:r>
      <w:r w:rsidRPr="00DE7FE7">
        <w:rPr>
          <w:color w:val="000000"/>
          <w:sz w:val="18"/>
          <w:szCs w:val="18"/>
          <w:lang w:val="en-US"/>
        </w:rPr>
        <w:t>For more information on the qualitative dimensions of text complexity, visit</w:t>
      </w:r>
      <w:r w:rsidRPr="00DE7FE7">
        <w:rPr>
          <w:color w:val="000000"/>
          <w:lang w:val="en-US"/>
        </w:rPr>
        <w:t xml:space="preserve"> </w:t>
      </w:r>
      <w:hyperlink r:id="rId1">
        <w:r w:rsidRPr="00DE7FE7">
          <w:rPr>
            <w:color w:val="0000FF"/>
            <w:sz w:val="18"/>
            <w:szCs w:val="18"/>
            <w:u w:val="single"/>
            <w:lang w:val="en-US"/>
          </w:rPr>
          <w:t>http://www.achievethecore.org/content/upload/Companion_to_Qualitative_Scale_Features_Explained.pdf</w:t>
        </w:r>
      </w:hyperlink>
    </w:p>
    <w:p w14:paraId="0000009C" w14:textId="77777777" w:rsidR="00512334" w:rsidRPr="00DE7FE7" w:rsidRDefault="0051233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  <w:lang w:val="en-US"/>
        </w:rPr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DA2E74"/>
    <w:multiLevelType w:val="multilevel"/>
    <w:tmpl w:val="A5CE62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36D27A3"/>
    <w:multiLevelType w:val="multilevel"/>
    <w:tmpl w:val="92704410"/>
    <w:lvl w:ilvl="0">
      <w:start w:val="1"/>
      <w:numFmt w:val="bullet"/>
      <w:lvlText w:val="•"/>
      <w:lvlJc w:val="left"/>
      <w:pPr>
        <w:ind w:left="764" w:hanging="359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8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0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2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4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6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8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0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24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877F58"/>
    <w:multiLevelType w:val="multilevel"/>
    <w:tmpl w:val="40403962"/>
    <w:lvl w:ilvl="0">
      <w:start w:val="1"/>
      <w:numFmt w:val="bullet"/>
      <w:lvlText w:val="●"/>
      <w:lvlJc w:val="left"/>
      <w:pPr>
        <w:ind w:left="70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2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3990F07"/>
    <w:multiLevelType w:val="multilevel"/>
    <w:tmpl w:val="5D8C5FE4"/>
    <w:lvl w:ilvl="0">
      <w:start w:val="1"/>
      <w:numFmt w:val="bullet"/>
      <w:lvlText w:val="•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70E1F40"/>
    <w:multiLevelType w:val="multilevel"/>
    <w:tmpl w:val="2F346D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88724A"/>
    <w:multiLevelType w:val="multilevel"/>
    <w:tmpl w:val="B0A09B8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01950B5"/>
    <w:multiLevelType w:val="multilevel"/>
    <w:tmpl w:val="D59C3A36"/>
    <w:lvl w:ilvl="0">
      <w:start w:val="1"/>
      <w:numFmt w:val="bullet"/>
      <w:lvlText w:val="•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F8C6EF6"/>
    <w:multiLevelType w:val="multilevel"/>
    <w:tmpl w:val="58BECBD6"/>
    <w:lvl w:ilvl="0">
      <w:start w:val="1"/>
      <w:numFmt w:val="bullet"/>
      <w:lvlText w:val="•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5"/>
  </w:num>
  <w:num w:numId="2">
    <w:abstractNumId w:val="0"/>
  </w:num>
  <w:num w:numId="3">
    <w:abstractNumId w:val="7"/>
  </w:num>
  <w:num w:numId="4">
    <w:abstractNumId w:val="1"/>
  </w:num>
  <w:num w:numId="5">
    <w:abstractNumId w:val="4"/>
  </w:num>
  <w:num w:numId="6">
    <w:abstractNumId w:val="2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2334"/>
    <w:rsid w:val="003D6A35"/>
    <w:rsid w:val="00421F0D"/>
    <w:rsid w:val="00475E8C"/>
    <w:rsid w:val="00512334"/>
    <w:rsid w:val="00AC6962"/>
    <w:rsid w:val="00B4195C"/>
    <w:rsid w:val="00B64C7D"/>
    <w:rsid w:val="00BE0F7F"/>
    <w:rsid w:val="00C17297"/>
    <w:rsid w:val="00D428F0"/>
    <w:rsid w:val="00D64264"/>
    <w:rsid w:val="00DE7FE7"/>
    <w:rsid w:val="00EF0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134806"/>
  <w15:docId w15:val="{7C9579C3-5F6D-48E5-BE5D-F33562FAE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96F8F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link w:val="Heading3Char"/>
    <w:uiPriority w:val="9"/>
    <w:semiHidden/>
    <w:unhideWhenUsed/>
    <w:qFormat/>
    <w:rsid w:val="003C4B0D"/>
    <w:pPr>
      <w:spacing w:before="100" w:beforeAutospacing="1" w:after="100" w:afterAutospacing="1" w:line="240" w:lineRule="auto"/>
      <w:outlineLvl w:val="2"/>
    </w:pPr>
    <w:rPr>
      <w:rFonts w:ascii="Times New Roman" w:hAnsi="Times New Roman" w:cs="Times New Roman"/>
      <w:b/>
      <w:bCs/>
      <w:color w:val="000000"/>
      <w:sz w:val="27"/>
      <w:szCs w:val="27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3Char">
    <w:name w:val="Heading 3 Char"/>
    <w:link w:val="Heading3"/>
    <w:uiPriority w:val="9"/>
    <w:rsid w:val="003C4B0D"/>
    <w:rPr>
      <w:rFonts w:ascii="Times New Roman" w:hAnsi="Times New Roman" w:cs="Times New Roman"/>
      <w:b/>
      <w:bCs/>
      <w:color w:val="000000"/>
      <w:sz w:val="27"/>
      <w:szCs w:val="27"/>
    </w:rPr>
  </w:style>
  <w:style w:type="character" w:styleId="Emphasis">
    <w:name w:val="Emphasis"/>
    <w:uiPriority w:val="20"/>
    <w:qFormat/>
    <w:rsid w:val="003C4B0D"/>
    <w:rPr>
      <w:rFonts w:cs="Times New Roman"/>
      <w:i/>
    </w:rPr>
  </w:style>
  <w:style w:type="paragraph" w:styleId="NoSpacing">
    <w:name w:val="No Spacing"/>
    <w:uiPriority w:val="99"/>
    <w:qFormat/>
    <w:rsid w:val="003C4B0D"/>
    <w:rPr>
      <w:rFonts w:cs="Times New Roman"/>
    </w:rPr>
  </w:style>
  <w:style w:type="paragraph" w:styleId="ListParagraph">
    <w:name w:val="List Paragraph"/>
    <w:basedOn w:val="Normal"/>
    <w:uiPriority w:val="34"/>
    <w:qFormat/>
    <w:rsid w:val="003C4B0D"/>
    <w:pPr>
      <w:ind w:left="720"/>
      <w:contextualSpacing/>
    </w:pPr>
    <w:rPr>
      <w:rFonts w:cs="Times New Roman"/>
    </w:rPr>
  </w:style>
  <w:style w:type="table" w:styleId="TableGrid">
    <w:name w:val="Table Grid"/>
    <w:basedOn w:val="TableNormal"/>
    <w:uiPriority w:val="59"/>
    <w:rsid w:val="004D3B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C5C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5C7E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7C5C7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5C7E"/>
    <w:rPr>
      <w:sz w:val="22"/>
      <w:szCs w:val="22"/>
    </w:rPr>
  </w:style>
  <w:style w:type="table" w:customStyle="1" w:styleId="TableGrid1">
    <w:name w:val="Table Grid1"/>
    <w:basedOn w:val="TableNormal"/>
    <w:next w:val="TableGrid"/>
    <w:uiPriority w:val="59"/>
    <w:rsid w:val="00CD6B7F"/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D15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155A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EC5B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C5BA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C5BA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C5B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C5BA5"/>
    <w:rPr>
      <w:b/>
      <w:bCs/>
    </w:rPr>
  </w:style>
  <w:style w:type="paragraph" w:styleId="Revision">
    <w:name w:val="Revision"/>
    <w:hidden/>
    <w:uiPriority w:val="99"/>
    <w:semiHidden/>
    <w:rsid w:val="001C7D7D"/>
  </w:style>
  <w:style w:type="table" w:customStyle="1" w:styleId="TableGrid2">
    <w:name w:val="Table Grid2"/>
    <w:basedOn w:val="TableNormal"/>
    <w:next w:val="TableGrid"/>
    <w:uiPriority w:val="59"/>
    <w:rsid w:val="000C1F21"/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825A3"/>
    <w:rPr>
      <w:color w:val="0000FF"/>
      <w:u w:val="single"/>
    </w:rPr>
  </w:style>
  <w:style w:type="character" w:customStyle="1" w:styleId="hvr">
    <w:name w:val="hvr"/>
    <w:basedOn w:val="DefaultParagraphFont"/>
    <w:rsid w:val="00174A16"/>
  </w:style>
  <w:style w:type="paragraph" w:styleId="NormalWeb">
    <w:name w:val="Normal (Web)"/>
    <w:basedOn w:val="Normal"/>
    <w:uiPriority w:val="99"/>
    <w:unhideWhenUsed/>
    <w:rsid w:val="003B256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F19F2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F19F2"/>
    <w:rPr>
      <w:rFonts w:ascii="Consolas" w:hAnsi="Consola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paragraph" w:styleId="FootnoteText">
    <w:name w:val="footnote text"/>
    <w:basedOn w:val="Normal"/>
    <w:link w:val="FootnoteTextChar"/>
    <w:uiPriority w:val="99"/>
    <w:unhideWhenUsed/>
    <w:rsid w:val="00FD0D2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D0D28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D0D28"/>
    <w:rPr>
      <w:vertAlign w:val="superscript"/>
    </w:r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lexile.com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chievethecore.org/content/upload/Companion_to_Qualitative_Scale_Features_Explained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fvIL7ib+hFvu5/pcY9K0EZmHc3A==">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1461</Words>
  <Characters>8330</Characters>
  <Application>Microsoft Office Word</Application>
  <DocSecurity>0</DocSecurity>
  <Lines>69</Lines>
  <Paragraphs>19</Paragraphs>
  <ScaleCrop>false</ScaleCrop>
  <Company/>
  <LinksUpToDate>false</LinksUpToDate>
  <CharactersWithSpaces>9772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Meredith</dc:creator>
  <cp:lastModifiedBy>Sultana Salma</cp:lastModifiedBy>
  <cp:revision>10</cp:revision>
  <dcterms:created xsi:type="dcterms:W3CDTF">2020-03-12T22:08:00Z</dcterms:created>
  <dcterms:modified xsi:type="dcterms:W3CDTF">2021-04-20T19:39:00Z</dcterms:modified>
</cp:coreProperties>
</file>